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2193" w:rsidRDefault="00322193">
      <w:pPr>
        <w:widowControl w:val="0"/>
        <w:shd w:val="clear" w:color="auto" w:fill="E5E5E5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>
        <w:rPr>
          <w:rFonts w:ascii="Calibri" w:hAnsi="Calibri" w:cs="Calibri"/>
          <w:b/>
          <w:bCs/>
        </w:rPr>
        <w:t>Titre</w:t>
      </w:r>
      <w:r w:rsidR="008136C5">
        <w:rPr>
          <w:rFonts w:ascii="Calibri" w:hAnsi="Calibri" w:cs="Calibri"/>
        </w:rPr>
        <w:t> :</w:t>
      </w:r>
      <w:r w:rsidR="008136C5" w:rsidRPr="008136C5">
        <w:rPr>
          <w:rFonts w:ascii="Calibri" w:hAnsi="Calibri" w:cs="Calibri"/>
        </w:rPr>
        <w:t xml:space="preserve"> </w:t>
      </w:r>
      <w:r w:rsidR="00B074B5">
        <w:rPr>
          <w:rFonts w:ascii="Calibri" w:hAnsi="Calibri" w:cs="Calibri"/>
        </w:rPr>
        <w:t>Effet Tunnel</w:t>
      </w:r>
    </w:p>
    <w:p w:rsidR="00322193" w:rsidRDefault="00322193">
      <w:pPr>
        <w:widowControl w:val="0"/>
        <w:shd w:val="clear" w:color="auto" w:fill="E5E5E5"/>
        <w:tabs>
          <w:tab w:val="left" w:pos="560"/>
          <w:tab w:val="left" w:pos="1120"/>
          <w:tab w:val="left" w:pos="4520"/>
          <w:tab w:val="right" w:pos="8460"/>
        </w:tabs>
        <w:spacing w:before="240"/>
        <w:jc w:val="both"/>
      </w:pPr>
      <w:r>
        <w:rPr>
          <w:rFonts w:ascii="Calibri" w:hAnsi="Calibri" w:cs="Calibri"/>
          <w:b/>
          <w:bCs/>
        </w:rPr>
        <w:t>Présentée par</w:t>
      </w:r>
      <w:r>
        <w:rPr>
          <w:rFonts w:ascii="Calibri" w:hAnsi="Calibri" w:cs="Calibri"/>
        </w:rPr>
        <w:t xml:space="preserve"> : </w:t>
      </w:r>
      <w:r w:rsidR="00B074B5">
        <w:rPr>
          <w:rFonts w:ascii="Calibri" w:hAnsi="Calibri" w:cs="Calibri"/>
        </w:rPr>
        <w:t>Raphael Leriche</w:t>
      </w:r>
      <w:r>
        <w:rPr>
          <w:rFonts w:ascii="Calibri" w:hAnsi="Calibri" w:cs="Calibri"/>
        </w:rPr>
        <w:tab/>
        <w:t xml:space="preserve">             </w:t>
      </w:r>
      <w:r>
        <w:rPr>
          <w:rFonts w:ascii="Calibri" w:hAnsi="Calibri" w:cs="Calibri"/>
          <w:b/>
          <w:bCs/>
        </w:rPr>
        <w:t>Rapport écrit par</w:t>
      </w:r>
      <w:r>
        <w:rPr>
          <w:rFonts w:ascii="Calibri" w:hAnsi="Calibri" w:cs="Calibri"/>
        </w:rPr>
        <w:t xml:space="preserve"> : </w:t>
      </w:r>
      <w:r w:rsidR="00B074B5">
        <w:rPr>
          <w:rFonts w:ascii="Calibri" w:hAnsi="Calibri" w:cs="Calibri"/>
        </w:rPr>
        <w:t>Bernard Chelli</w:t>
      </w:r>
    </w:p>
    <w:p w:rsidR="00322193" w:rsidRDefault="00322193">
      <w:pPr>
        <w:widowControl w:val="0"/>
        <w:shd w:val="clear" w:color="auto" w:fill="E5E5E5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>
        <w:rPr>
          <w:rFonts w:ascii="Calibri" w:hAnsi="Calibri" w:cs="Calibri"/>
          <w:b/>
          <w:bCs/>
        </w:rPr>
        <w:t>Correcteur</w:t>
      </w:r>
      <w:r>
        <w:rPr>
          <w:rFonts w:ascii="Calibri" w:hAnsi="Calibri" w:cs="Calibri"/>
        </w:rPr>
        <w:t xml:space="preserve"> : </w:t>
      </w:r>
      <w:r w:rsidR="004764B1">
        <w:rPr>
          <w:rFonts w:ascii="Calibri" w:hAnsi="Calibri" w:cs="Calibri"/>
        </w:rPr>
        <w:t>Jean Hare</w:t>
      </w:r>
      <w:r>
        <w:rPr>
          <w:rFonts w:ascii="Calibri" w:hAnsi="Calibri" w:cs="Calibri"/>
        </w:rPr>
        <w:tab/>
      </w:r>
      <w:r>
        <w:rPr>
          <w:rFonts w:ascii="Calibri" w:hAnsi="Calibri" w:cs="Calibri"/>
          <w:b/>
          <w:bCs/>
        </w:rPr>
        <w:t>Date</w:t>
      </w:r>
      <w:r>
        <w:rPr>
          <w:rFonts w:ascii="Calibri" w:hAnsi="Calibri" w:cs="Calibri"/>
        </w:rPr>
        <w:t xml:space="preserve"> :</w:t>
      </w:r>
      <w:r w:rsidR="004764B1">
        <w:rPr>
          <w:rFonts w:ascii="Calibri" w:hAnsi="Calibri" w:cs="Calibri"/>
        </w:rPr>
        <w:t xml:space="preserve"> 10/02/2020</w:t>
      </w:r>
    </w:p>
    <w:p w:rsidR="00322193" w:rsidRDefault="00322193">
      <w:pPr>
        <w:tabs>
          <w:tab w:val="left" w:pos="7360"/>
        </w:tabs>
        <w:spacing w:before="120"/>
        <w:jc w:val="center"/>
        <w:rPr>
          <w:rFonts w:ascii="Calibri" w:hAnsi="Calibri" w:cs="Calibri"/>
          <w:b/>
          <w:sz w:val="28"/>
          <w:szCs w:val="28"/>
        </w:rPr>
      </w:pPr>
      <w:bookmarkStart w:id="0" w:name="_GoBack"/>
      <w:bookmarkEnd w:id="0"/>
    </w:p>
    <w:tbl>
      <w:tblPr>
        <w:tblW w:w="0" w:type="auto"/>
        <w:tblInd w:w="-15" w:type="dxa"/>
        <w:tblLayout w:type="fixed"/>
        <w:tblLook w:val="0000" w:firstRow="0" w:lastRow="0" w:firstColumn="0" w:lastColumn="0" w:noHBand="0" w:noVBand="0"/>
      </w:tblPr>
      <w:tblGrid>
        <w:gridCol w:w="4200"/>
        <w:gridCol w:w="1862"/>
        <w:gridCol w:w="2443"/>
        <w:gridCol w:w="1131"/>
      </w:tblGrid>
      <w:tr w:rsidR="00322193">
        <w:tc>
          <w:tcPr>
            <w:tcW w:w="963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Bibliographie de la leçon :</w:t>
            </w:r>
          </w:p>
        </w:tc>
      </w:tr>
      <w:tr w:rsidR="00322193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>Titre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>Auteurs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 xml:space="preserve">Éditeur 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>Année</w:t>
            </w:r>
          </w:p>
        </w:tc>
      </w:tr>
      <w:tr w:rsidR="00322193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957A47" w:rsidP="00B074B5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 xml:space="preserve">[1] </w:t>
            </w:r>
            <w:proofErr w:type="spellStart"/>
            <w:r w:rsidR="008136C5">
              <w:rPr>
                <w:rFonts w:ascii="Calibri" w:hAnsi="Calibri" w:cs="Calibri"/>
                <w:b/>
              </w:rPr>
              <w:t>Dunod</w:t>
            </w:r>
            <w:proofErr w:type="spellEnd"/>
            <w:r w:rsidR="008136C5">
              <w:rPr>
                <w:rFonts w:ascii="Calibri" w:hAnsi="Calibri" w:cs="Calibri"/>
                <w:b/>
              </w:rPr>
              <w:t xml:space="preserve"> </w:t>
            </w:r>
            <w:r w:rsidR="00B074B5">
              <w:rPr>
                <w:rFonts w:ascii="Calibri" w:hAnsi="Calibri" w:cs="Calibri"/>
                <w:b/>
              </w:rPr>
              <w:t>tout en un</w:t>
            </w:r>
            <w:r w:rsidR="008136C5">
              <w:rPr>
                <w:rFonts w:ascii="Calibri" w:hAnsi="Calibri" w:cs="Calibri"/>
                <w:b/>
              </w:rPr>
              <w:t xml:space="preserve"> </w:t>
            </w:r>
            <w:r w:rsidR="00B074B5">
              <w:rPr>
                <w:rFonts w:ascii="Calibri" w:hAnsi="Calibri" w:cs="Calibri"/>
                <w:b/>
              </w:rPr>
              <w:t xml:space="preserve">PC-PC* </w:t>
            </w:r>
            <w:r w:rsidR="008136C5">
              <w:rPr>
                <w:rFonts w:ascii="Calibri" w:hAnsi="Calibri" w:cs="Calibri"/>
                <w:b/>
              </w:rPr>
              <w:t>2014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B074B5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Fosset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322193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957A47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[2] </w:t>
            </w:r>
            <w:r w:rsidR="008C5DD2" w:rsidRPr="008C5DD2">
              <w:rPr>
                <w:rFonts w:ascii="Calibri" w:hAnsi="Calibri" w:cs="Calibri"/>
              </w:rPr>
              <w:t>http://bupdoc.udppc.asso.fr/consultation/article-bup.php?ID_fiche=3903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8C5DD2" w:rsidP="00957A47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BUP </w:t>
            </w:r>
            <w:r w:rsidR="00957A47">
              <w:rPr>
                <w:rFonts w:ascii="Calibri" w:hAnsi="Calibri" w:cs="Calibri"/>
              </w:rPr>
              <w:t>734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322193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957A47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[3] </w:t>
            </w:r>
            <w:r w:rsidRPr="00957A47">
              <w:rPr>
                <w:rFonts w:ascii="Calibri" w:hAnsi="Calibri" w:cs="Calibri"/>
              </w:rPr>
              <w:t>https://www.youtube.com/watch?v=wQEqksTcARE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957A47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BUO 699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322193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6704E" w:rsidRDefault="00C6704E" w:rsidP="00C6704E">
            <w:pPr>
              <w:suppressAutoHyphens w:val="0"/>
              <w:autoSpaceDE w:val="0"/>
              <w:autoSpaceDN w:val="0"/>
              <w:adjustRightInd w:val="0"/>
              <w:rPr>
                <w:rFonts w:ascii="Utopia-Regular" w:hAnsi="Utopia-Regular" w:cs="Utopia-Regular"/>
                <w:sz w:val="22"/>
                <w:szCs w:val="22"/>
                <w:lang w:val="en-US" w:eastAsia="ja-JP"/>
              </w:rPr>
            </w:pPr>
            <w:r>
              <w:rPr>
                <w:rFonts w:ascii="Utopia-Regular" w:hAnsi="Utopia-Regular" w:cs="Utopia-Regular"/>
                <w:sz w:val="22"/>
                <w:szCs w:val="22"/>
                <w:lang w:val="en-US" w:eastAsia="ja-JP"/>
              </w:rPr>
              <w:t>Jean H</w:t>
            </w:r>
            <w:r>
              <w:rPr>
                <w:rFonts w:ascii="Utopia-Regular" w:hAnsi="Utopia-Regular" w:cs="Utopia-Regular"/>
                <w:sz w:val="18"/>
                <w:szCs w:val="18"/>
                <w:lang w:val="en-US" w:eastAsia="ja-JP"/>
              </w:rPr>
              <w:t>ARE</w:t>
            </w:r>
            <w:r>
              <w:rPr>
                <w:rFonts w:ascii="Utopia-Regular" w:hAnsi="Utopia-Regular" w:cs="Utopia-Regular"/>
                <w:sz w:val="22"/>
                <w:szCs w:val="22"/>
                <w:lang w:val="en-US" w:eastAsia="ja-JP"/>
              </w:rPr>
              <w:t xml:space="preserve">. </w:t>
            </w:r>
            <w:proofErr w:type="spellStart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>Abrégé</w:t>
            </w:r>
            <w:proofErr w:type="spellEnd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 xml:space="preserve"> de </w:t>
            </w:r>
            <w:proofErr w:type="spellStart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>mécanique</w:t>
            </w:r>
            <w:proofErr w:type="spellEnd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 xml:space="preserve"> </w:t>
            </w:r>
            <w:proofErr w:type="spellStart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>quantique</w:t>
            </w:r>
            <w:proofErr w:type="spellEnd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 xml:space="preserve"> à </w:t>
            </w:r>
            <w:proofErr w:type="spellStart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>l’usage</w:t>
            </w:r>
            <w:proofErr w:type="spellEnd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 xml:space="preserve"> de la </w:t>
            </w:r>
            <w:proofErr w:type="spellStart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>préparation</w:t>
            </w:r>
            <w:proofErr w:type="spellEnd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 xml:space="preserve"> à </w:t>
            </w:r>
            <w:proofErr w:type="spellStart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>l’agrégation</w:t>
            </w:r>
            <w:proofErr w:type="spellEnd"/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 xml:space="preserve"> de physique</w:t>
            </w:r>
            <w:r>
              <w:rPr>
                <w:rFonts w:ascii="Utopia-Regular" w:hAnsi="Utopia-Regular" w:cs="Utopia-Regular"/>
                <w:sz w:val="22"/>
                <w:szCs w:val="22"/>
                <w:lang w:val="en-US" w:eastAsia="ja-JP"/>
              </w:rPr>
              <w:t>.</w:t>
            </w:r>
          </w:p>
          <w:p w:rsidR="00322193" w:rsidRDefault="00C6704E" w:rsidP="00C6704E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Utopia-Regular" w:hAnsi="Utopia-Regular" w:cs="Utopia-Regular"/>
                <w:sz w:val="22"/>
                <w:szCs w:val="22"/>
                <w:lang w:val="en-US" w:eastAsia="ja-JP"/>
              </w:rPr>
              <w:t>2018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4D2A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Jean Hare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4764B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2018</w:t>
            </w:r>
          </w:p>
        </w:tc>
      </w:tr>
      <w:tr w:rsidR="00322193">
        <w:tc>
          <w:tcPr>
            <w:tcW w:w="42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862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</w:tbl>
    <w:p w:rsidR="00322193" w:rsidRDefault="0032219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tbl>
      <w:tblPr>
        <w:tblW w:w="0" w:type="auto"/>
        <w:tblInd w:w="-15" w:type="dxa"/>
        <w:tblLayout w:type="fixed"/>
        <w:tblLook w:val="0000" w:firstRow="0" w:lastRow="0" w:firstColumn="0" w:lastColumn="0" w:noHBand="0" w:noVBand="0"/>
      </w:tblPr>
      <w:tblGrid>
        <w:gridCol w:w="9669"/>
      </w:tblGrid>
      <w:tr w:rsidR="00322193">
        <w:tc>
          <w:tcPr>
            <w:tcW w:w="9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Plan détaillé</w:t>
            </w:r>
            <w:r w:rsidR="008136C5">
              <w:rPr>
                <w:rFonts w:ascii="Calibri" w:hAnsi="Calibri" w:cs="Calibri"/>
                <w:b/>
              </w:rPr>
              <w:t>e</w:t>
            </w:r>
          </w:p>
        </w:tc>
      </w:tr>
      <w:tr w:rsidR="00322193">
        <w:trPr>
          <w:trHeight w:val="9135"/>
        </w:trPr>
        <w:tc>
          <w:tcPr>
            <w:tcW w:w="9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</w:pPr>
            <w:r>
              <w:rPr>
                <w:rFonts w:ascii="Calibri" w:hAnsi="Calibri" w:cs="Calibri"/>
                <w:u w:val="single"/>
              </w:rPr>
              <w:t>Niveau choisi pour la leçon :</w:t>
            </w:r>
            <w:r w:rsidR="00B074B5">
              <w:rPr>
                <w:rFonts w:ascii="Calibri" w:hAnsi="Calibri" w:cs="Calibri"/>
                <w:u w:val="single"/>
              </w:rPr>
              <w:t xml:space="preserve"> CPGE</w:t>
            </w: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6F296E">
            <w:pPr>
              <w:tabs>
                <w:tab w:val="left" w:pos="560"/>
                <w:tab w:val="left" w:pos="1120"/>
              </w:tabs>
              <w:jc w:val="both"/>
            </w:pPr>
            <w:proofErr w:type="spellStart"/>
            <w:r>
              <w:rPr>
                <w:rFonts w:ascii="Calibri" w:hAnsi="Calibri" w:cs="Calibri"/>
                <w:u w:val="single"/>
              </w:rPr>
              <w:t>Pré-requis</w:t>
            </w:r>
            <w:proofErr w:type="spellEnd"/>
            <w:r>
              <w:rPr>
                <w:rFonts w:ascii="Calibri" w:hAnsi="Calibri" w:cs="Calibri"/>
                <w:u w:val="single"/>
              </w:rPr>
              <w:t> :</w:t>
            </w:r>
          </w:p>
          <w:p w:rsidR="0050747A" w:rsidRDefault="006F296E" w:rsidP="00B074B5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</w:t>
            </w:r>
            <w:r w:rsidR="00B074B5">
              <w:rPr>
                <w:rFonts w:ascii="Calibri" w:hAnsi="Calibri" w:cs="Calibri"/>
              </w:rPr>
              <w:t xml:space="preserve">Équation de </w:t>
            </w:r>
            <w:proofErr w:type="spellStart"/>
            <w:r w:rsidR="00B074B5">
              <w:rPr>
                <w:rFonts w:ascii="Calibri" w:hAnsi="Calibri" w:cs="Calibri"/>
              </w:rPr>
              <w:t>Shrodinger</w:t>
            </w:r>
            <w:proofErr w:type="spellEnd"/>
            <w:r w:rsidR="00B074B5">
              <w:rPr>
                <w:rFonts w:ascii="Calibri" w:hAnsi="Calibri" w:cs="Calibri"/>
              </w:rPr>
              <w:t xml:space="preserve"> stationnaire</w:t>
            </w:r>
          </w:p>
          <w:p w:rsidR="00B074B5" w:rsidRDefault="00B074B5" w:rsidP="00B074B5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Densité d’état</w:t>
            </w:r>
          </w:p>
          <w:p w:rsidR="00B074B5" w:rsidRDefault="00B074B5" w:rsidP="00B074B5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Courant de densité de probabilité</w:t>
            </w:r>
            <w:r w:rsidR="00C6704E">
              <w:rPr>
                <w:rFonts w:ascii="Calibri" w:hAnsi="Calibri" w:cs="Calibri"/>
              </w:rPr>
              <w:t xml:space="preserve"> (</w:t>
            </w:r>
            <w:r w:rsidR="00C6704E" w:rsidRPr="00181716">
              <w:rPr>
                <w:rFonts w:ascii="Calibri" w:hAnsi="Calibri" w:cs="Calibri"/>
                <w:color w:val="FF0000"/>
              </w:rPr>
              <w:t>voir cours Jean Hare chapitre 2 section 2.1 et 2.3</w:t>
            </w:r>
            <w:r w:rsidR="00C6704E">
              <w:rPr>
                <w:rFonts w:ascii="Calibri" w:hAnsi="Calibri" w:cs="Calibri"/>
              </w:rPr>
              <w:t>)</w:t>
            </w:r>
          </w:p>
          <w:p w:rsidR="00B074B5" w:rsidRPr="00A81B39" w:rsidRDefault="00B074B5" w:rsidP="00B074B5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Radioactivité</w:t>
            </w:r>
          </w:p>
          <w:p w:rsidR="00CE1E84" w:rsidRDefault="00CE1E84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E1E84" w:rsidRDefault="00CE1E84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Plan:</w:t>
            </w:r>
          </w:p>
          <w:p w:rsidR="00CE1E84" w:rsidRDefault="00CE1E84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E1E84" w:rsidRDefault="00B5077A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I </w:t>
            </w:r>
            <w:r w:rsidR="00B074B5">
              <w:rPr>
                <w:rFonts w:ascii="Calibri" w:hAnsi="Calibri" w:cs="Calibri"/>
              </w:rPr>
              <w:t>–</w:t>
            </w:r>
            <w:r>
              <w:rPr>
                <w:rFonts w:ascii="Calibri" w:hAnsi="Calibri" w:cs="Calibri"/>
              </w:rPr>
              <w:t xml:space="preserve"> </w:t>
            </w:r>
            <w:r w:rsidR="00B074B5">
              <w:rPr>
                <w:rFonts w:ascii="Calibri" w:hAnsi="Calibri" w:cs="Calibri"/>
              </w:rPr>
              <w:t>Barrière de potentiel et effet tunnel</w:t>
            </w:r>
          </w:p>
          <w:p w:rsidR="003829FD" w:rsidRDefault="003829FD" w:rsidP="003829F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3829FD">
              <w:rPr>
                <w:rFonts w:ascii="Calibri" w:hAnsi="Calibri" w:cs="Calibri"/>
              </w:rPr>
              <w:t xml:space="preserve">  </w:t>
            </w:r>
            <w:r>
              <w:rPr>
                <w:rFonts w:ascii="Calibri" w:hAnsi="Calibri" w:cs="Calibri"/>
              </w:rPr>
              <w:t xml:space="preserve"> </w:t>
            </w:r>
            <w:r w:rsidR="00464DF2">
              <w:rPr>
                <w:rFonts w:ascii="Calibri" w:hAnsi="Calibri" w:cs="Calibri"/>
              </w:rPr>
              <w:t>1</w:t>
            </w:r>
            <w:r>
              <w:rPr>
                <w:rFonts w:ascii="Calibri" w:hAnsi="Calibri" w:cs="Calibri"/>
              </w:rPr>
              <w:t xml:space="preserve">) </w:t>
            </w:r>
            <w:r w:rsidR="00464DF2">
              <w:rPr>
                <w:rFonts w:ascii="Calibri" w:hAnsi="Calibri" w:cs="Calibri"/>
              </w:rPr>
              <w:t>Position du problème</w:t>
            </w:r>
          </w:p>
          <w:p w:rsidR="00AE0AD6" w:rsidRDefault="00AE0AD6" w:rsidP="003829F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   </w:t>
            </w:r>
            <w:r w:rsidR="00464DF2">
              <w:rPr>
                <w:rFonts w:ascii="Calibri" w:hAnsi="Calibri" w:cs="Calibri"/>
              </w:rPr>
              <w:t>2</w:t>
            </w:r>
            <w:r w:rsidR="00192458">
              <w:rPr>
                <w:rFonts w:ascii="Calibri" w:hAnsi="Calibri" w:cs="Calibri"/>
              </w:rPr>
              <w:t xml:space="preserve">) </w:t>
            </w:r>
            <w:r w:rsidR="00DF22BE">
              <w:rPr>
                <w:rFonts w:ascii="Calibri" w:hAnsi="Calibri" w:cs="Calibri"/>
              </w:rPr>
              <w:t>Raccordement et Probabilité de transmission</w:t>
            </w:r>
          </w:p>
          <w:p w:rsidR="00DF22BE" w:rsidRDefault="00DF22BE" w:rsidP="003829F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E1E84" w:rsidRDefault="00B5077A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II </w:t>
            </w:r>
            <w:r w:rsidR="00464DF2">
              <w:rPr>
                <w:rFonts w:ascii="Calibri" w:hAnsi="Calibri" w:cs="Calibri"/>
              </w:rPr>
              <w:t>–</w:t>
            </w:r>
            <w:r>
              <w:rPr>
                <w:rFonts w:ascii="Calibri" w:hAnsi="Calibri" w:cs="Calibri"/>
              </w:rPr>
              <w:t xml:space="preserve"> </w:t>
            </w:r>
            <w:r w:rsidR="00464DF2">
              <w:rPr>
                <w:rFonts w:ascii="Calibri" w:hAnsi="Calibri" w:cs="Calibri"/>
              </w:rPr>
              <w:t>Une application technologique, le microscope à effet tunnel</w:t>
            </w:r>
          </w:p>
          <w:p w:rsidR="000249C7" w:rsidRDefault="000249C7" w:rsidP="000249C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  </w:t>
            </w:r>
            <w:r w:rsidR="00464DF2">
              <w:rPr>
                <w:rFonts w:ascii="Calibri" w:hAnsi="Calibri" w:cs="Calibri"/>
              </w:rPr>
              <w:t>1</w:t>
            </w:r>
            <w:r>
              <w:rPr>
                <w:rFonts w:ascii="Calibri" w:hAnsi="Calibri" w:cs="Calibri"/>
              </w:rPr>
              <w:t xml:space="preserve">) </w:t>
            </w:r>
            <w:r w:rsidR="00464DF2">
              <w:rPr>
                <w:rFonts w:ascii="Calibri" w:hAnsi="Calibri" w:cs="Calibri"/>
              </w:rPr>
              <w:t>Microscope à effet tunnel</w:t>
            </w:r>
          </w:p>
          <w:p w:rsidR="00633A84" w:rsidRDefault="00464DF2" w:rsidP="00633A84">
            <w:pPr>
              <w:tabs>
                <w:tab w:val="left" w:pos="560"/>
                <w:tab w:val="left" w:pos="1120"/>
              </w:tabs>
              <w:ind w:left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</w:t>
            </w:r>
            <w:r w:rsidR="000249C7" w:rsidRPr="000249C7">
              <w:rPr>
                <w:rFonts w:ascii="Calibri" w:hAnsi="Calibri" w:cs="Calibri"/>
              </w:rPr>
              <w:t>)</w:t>
            </w:r>
            <w:r w:rsidR="000249C7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</w:rPr>
              <w:t>La spectroscopie à effet tunnel</w:t>
            </w:r>
          </w:p>
          <w:p w:rsidR="007A7C54" w:rsidRDefault="007A7C54" w:rsidP="007A7C54">
            <w:pPr>
              <w:tabs>
                <w:tab w:val="left" w:pos="560"/>
                <w:tab w:val="left" w:pos="1120"/>
              </w:tabs>
              <w:ind w:firstLine="120"/>
              <w:jc w:val="both"/>
              <w:rPr>
                <w:rFonts w:ascii="Calibri" w:hAnsi="Calibri" w:cs="Calibri"/>
              </w:rPr>
            </w:pPr>
          </w:p>
          <w:p w:rsidR="00CE1E84" w:rsidRDefault="00B5077A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III </w:t>
            </w:r>
            <w:r w:rsidR="00464DF2">
              <w:rPr>
                <w:rFonts w:ascii="Calibri" w:hAnsi="Calibri" w:cs="Calibri"/>
              </w:rPr>
              <w:t>–</w:t>
            </w:r>
            <w:r>
              <w:rPr>
                <w:rFonts w:ascii="Calibri" w:hAnsi="Calibri" w:cs="Calibri"/>
              </w:rPr>
              <w:t xml:space="preserve"> </w:t>
            </w:r>
            <w:r w:rsidR="00464DF2">
              <w:rPr>
                <w:rFonts w:ascii="Calibri" w:hAnsi="Calibri" w:cs="Calibri"/>
              </w:rPr>
              <w:t>Radioactivité α</w:t>
            </w:r>
          </w:p>
          <w:p w:rsidR="00E175F7" w:rsidRDefault="00E175F7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175F7" w:rsidRPr="00473DD8" w:rsidRDefault="00E175F7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  <w:r w:rsidRPr="00473DD8">
              <w:rPr>
                <w:rFonts w:ascii="Calibri" w:hAnsi="Calibri" w:cs="Calibri"/>
                <w:b/>
                <w:u w:val="single"/>
              </w:rPr>
              <w:t>Introduction :</w:t>
            </w:r>
          </w:p>
          <w:p w:rsidR="005F70C4" w:rsidRDefault="005F70C4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015A88" w:rsidRDefault="003430C2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Comme il a été vu dans les cours </w:t>
            </w:r>
            <w:proofErr w:type="gramStart"/>
            <w:r>
              <w:rPr>
                <w:rFonts w:ascii="Calibri" w:hAnsi="Calibri" w:cs="Calibri"/>
              </w:rPr>
              <w:t>de EM</w:t>
            </w:r>
            <w:proofErr w:type="gramEnd"/>
            <w:r>
              <w:rPr>
                <w:rFonts w:ascii="Calibri" w:hAnsi="Calibri" w:cs="Calibri"/>
              </w:rPr>
              <w:t xml:space="preserve">, (ex. effet de peau dans un conducteur), les champs </w:t>
            </w:r>
            <w:r>
              <w:rPr>
                <w:rFonts w:ascii="Calibri" w:hAnsi="Calibri" w:cs="Calibri"/>
                <w:b/>
              </w:rPr>
              <w:t>E</w:t>
            </w:r>
            <w:r>
              <w:rPr>
                <w:rFonts w:ascii="Calibri" w:hAnsi="Calibri" w:cs="Calibri"/>
              </w:rPr>
              <w:t xml:space="preserve"> et </w:t>
            </w:r>
            <w:r>
              <w:rPr>
                <w:rFonts w:ascii="Calibri" w:hAnsi="Calibri" w:cs="Calibri"/>
                <w:b/>
              </w:rPr>
              <w:t>B</w:t>
            </w:r>
            <w:r>
              <w:rPr>
                <w:rFonts w:ascii="Calibri" w:hAnsi="Calibri" w:cs="Calibri"/>
              </w:rPr>
              <w:t xml:space="preserve"> peuvent pénétrer sur une certaine distance dans la matière (</w:t>
            </w:r>
            <w:r w:rsidR="00375B0E">
              <w:rPr>
                <w:rFonts w:ascii="Calibri" w:hAnsi="Calibri" w:cs="Calibri"/>
              </w:rPr>
              <w:t>réflexion totale</w:t>
            </w:r>
            <w:r>
              <w:rPr>
                <w:rFonts w:ascii="Calibri" w:hAnsi="Calibri" w:cs="Calibri"/>
              </w:rPr>
              <w:t>). Étant donné la dualité onde-corpuscule, on peut se demander si les particules de matière (comme l’électron) peuvent aussi présenter un caractère similaire à l’onde évanescente, et quelles conséquences un tel phénomène peut-il avoir.</w:t>
            </w: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Commençons par considérer un profil d’énergie potentielle pour un électron qui aurait la forme d’une barrière de potentielle de largeur « a » et hauteur V0 (la dessiner de 0 à a).</w:t>
            </w: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Soit un électron provenant de la gauche et allant vers la droite avec une énergie cinétique 0&lt;E&lt;V0</w:t>
            </w: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Ici on voit que l’électron classique ne peut pas exister dans la zone [0</w:t>
            </w:r>
            <w:proofErr w:type="gramStart"/>
            <w:r>
              <w:rPr>
                <w:rFonts w:ascii="Calibri" w:hAnsi="Calibri" w:cs="Calibri"/>
              </w:rPr>
              <w:t>,a</w:t>
            </w:r>
            <w:proofErr w:type="gramEnd"/>
            <w:r>
              <w:rPr>
                <w:rFonts w:ascii="Calibri" w:hAnsi="Calibri" w:cs="Calibri"/>
              </w:rPr>
              <w:t xml:space="preserve">]. Du fait de la conservation de l’énergie mécanique, son </w:t>
            </w:r>
            <w:proofErr w:type="spellStart"/>
            <w:r>
              <w:rPr>
                <w:rFonts w:ascii="Calibri" w:hAnsi="Calibri" w:cs="Calibri"/>
              </w:rPr>
              <w:t>existance</w:t>
            </w:r>
            <w:proofErr w:type="spellEnd"/>
            <w:r>
              <w:rPr>
                <w:rFonts w:ascii="Calibri" w:hAnsi="Calibri" w:cs="Calibri"/>
              </w:rPr>
              <w:t xml:space="preserve"> impliquerait une énergie cinétique &lt;0 ce qui est impossible.</w:t>
            </w: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15A88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Classiquement l’électron est donc </w:t>
            </w:r>
            <w:proofErr w:type="spellStart"/>
            <w:r>
              <w:rPr>
                <w:rFonts w:ascii="Calibri" w:hAnsi="Calibri" w:cs="Calibri"/>
              </w:rPr>
              <w:t>reflechi</w:t>
            </w:r>
            <w:proofErr w:type="spellEnd"/>
            <w:r>
              <w:rPr>
                <w:rFonts w:ascii="Calibri" w:hAnsi="Calibri" w:cs="Calibri"/>
              </w:rPr>
              <w:t xml:space="preserve">. Or que ce passe </w:t>
            </w:r>
            <w:r w:rsidR="00291A52">
              <w:rPr>
                <w:rFonts w:ascii="Calibri" w:hAnsi="Calibri" w:cs="Calibri"/>
              </w:rPr>
              <w:t>dans une approche quantique ?</w:t>
            </w:r>
          </w:p>
          <w:p w:rsidR="00291A52" w:rsidRDefault="00291A52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15A88" w:rsidRPr="00291A52" w:rsidRDefault="00015A88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  <w:r w:rsidRPr="00291A52">
              <w:rPr>
                <w:rFonts w:ascii="Calibri" w:hAnsi="Calibri" w:cs="Calibri"/>
                <w:b/>
                <w:u w:val="single"/>
              </w:rPr>
              <w:t>I)</w:t>
            </w:r>
            <w:r w:rsidR="00291A52" w:rsidRPr="00291A52">
              <w:rPr>
                <w:rFonts w:ascii="Calibri" w:hAnsi="Calibri" w:cs="Calibri"/>
                <w:b/>
                <w:u w:val="single"/>
              </w:rPr>
              <w:t xml:space="preserve"> Barrière de potentiel et effet tunnel (2:40)</w:t>
            </w:r>
          </w:p>
          <w:p w:rsidR="00291A52" w:rsidRPr="00291A52" w:rsidRDefault="00291A52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  <w:r w:rsidRPr="00291A52">
              <w:rPr>
                <w:rFonts w:ascii="Calibri" w:hAnsi="Calibri" w:cs="Calibri"/>
                <w:u w:val="single"/>
              </w:rPr>
              <w:t>1) Position du problème</w:t>
            </w:r>
          </w:p>
          <w:p w:rsidR="00E175F7" w:rsidRDefault="00E175F7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291A52" w:rsidRDefault="00291A52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Posons l’équation de </w:t>
            </w:r>
            <w:proofErr w:type="spellStart"/>
            <w:r>
              <w:rPr>
                <w:rFonts w:ascii="Calibri" w:hAnsi="Calibri" w:cs="Calibri"/>
              </w:rPr>
              <w:t>shrodiger</w:t>
            </w:r>
            <w:proofErr w:type="spellEnd"/>
            <w:r>
              <w:rPr>
                <w:rFonts w:ascii="Calibri" w:hAnsi="Calibri" w:cs="Calibri"/>
              </w:rPr>
              <w:t xml:space="preserve"> appliqué à la particule </w:t>
            </w:r>
            <w:r w:rsidR="00C01DB3">
              <w:rPr>
                <w:rFonts w:ascii="Calibri" w:hAnsi="Calibri" w:cs="Calibri"/>
              </w:rPr>
              <w:t xml:space="preserve">M de masse m arrivant de la gauche </w:t>
            </w:r>
            <w:r>
              <w:rPr>
                <w:rFonts w:ascii="Calibri" w:hAnsi="Calibri" w:cs="Calibri"/>
              </w:rPr>
              <w:t xml:space="preserve">dans chaque région de </w:t>
            </w:r>
            <w:r w:rsidR="003377B6">
              <w:rPr>
                <w:rFonts w:ascii="Calibri" w:hAnsi="Calibri" w:cs="Calibri"/>
              </w:rPr>
              <w:t>l’espace</w:t>
            </w:r>
            <w:r>
              <w:rPr>
                <w:rFonts w:ascii="Calibri" w:hAnsi="Calibri" w:cs="Calibri"/>
              </w:rPr>
              <w:t xml:space="preserve"> (1, 2 et 3)</w:t>
            </w:r>
            <w:r w:rsidR="00951AA2">
              <w:rPr>
                <w:rFonts w:ascii="Calibri" w:hAnsi="Calibri" w:cs="Calibri"/>
              </w:rPr>
              <w:t> :</w:t>
            </w:r>
          </w:p>
          <w:p w:rsidR="00291A52" w:rsidRDefault="00C01DB3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:lang w:val="en-US" w:eastAsia="ja-JP"/>
              </w:rPr>
              <w:lastRenderedPageBreak/>
              <w:drawing>
                <wp:inline distT="0" distB="0" distL="0" distR="0">
                  <wp:extent cx="5996940" cy="1485900"/>
                  <wp:effectExtent l="0" t="0" r="0" b="0"/>
                  <wp:docPr id="1" name="Picture 1" descr="C:\Users\omega\AppData\Local\Microsoft\Windows\INetCache\Content.Word\raph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mega\AppData\Local\Microsoft\Windows\INetCache\Content.Word\raph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1A52" w:rsidRDefault="00291A5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E55A9F">
              <w:rPr>
                <w:rFonts w:ascii="Calibri" w:hAnsi="Calibri" w:cs="Calibri"/>
                <w:color w:val="FF0000"/>
              </w:rPr>
              <w:t>Suivre le calcul du [1] p. 1</w:t>
            </w:r>
            <w:r w:rsidR="00B840C1">
              <w:rPr>
                <w:rFonts w:ascii="Calibri" w:hAnsi="Calibri" w:cs="Calibri"/>
                <w:color w:val="FF0000"/>
              </w:rPr>
              <w:t>200</w:t>
            </w:r>
            <w:r w:rsidRPr="00E55A9F">
              <w:rPr>
                <w:rFonts w:ascii="Calibri" w:hAnsi="Calibri" w:cs="Calibri"/>
                <w:color w:val="FF0000"/>
              </w:rPr>
              <w:t>- 1</w:t>
            </w:r>
            <w:r w:rsidR="00B840C1">
              <w:rPr>
                <w:rFonts w:ascii="Calibri" w:hAnsi="Calibri" w:cs="Calibri"/>
                <w:color w:val="FF0000"/>
              </w:rPr>
              <w:t>201</w:t>
            </w:r>
            <w:r w:rsidRPr="00E55A9F">
              <w:rPr>
                <w:rFonts w:ascii="Calibri" w:hAnsi="Calibri" w:cs="Calibri"/>
                <w:color w:val="FF0000"/>
              </w:rPr>
              <w:t>.</w:t>
            </w:r>
            <w:r w:rsidR="00B840C1">
              <w:rPr>
                <w:rFonts w:ascii="Calibri" w:hAnsi="Calibri" w:cs="Calibri"/>
              </w:rPr>
              <w:t xml:space="preserve"> Il faut l’adapter </w:t>
            </w:r>
            <w:r w:rsidR="00A72D09">
              <w:rPr>
                <w:rFonts w:ascii="Calibri" w:hAnsi="Calibri" w:cs="Calibri"/>
              </w:rPr>
              <w:t>légèrement</w:t>
            </w:r>
            <w:r w:rsidR="00B840C1">
              <w:rPr>
                <w:rFonts w:ascii="Calibri" w:hAnsi="Calibri" w:cs="Calibri"/>
              </w:rPr>
              <w:t>.</w:t>
            </w:r>
          </w:p>
          <w:p w:rsidR="003377B6" w:rsidRDefault="003377B6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377B6" w:rsidRDefault="003377B6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On obtient trois équations différentielles. Poser </w:t>
            </w:r>
            <m:oMath>
              <m:r>
                <w:rPr>
                  <w:rFonts w:ascii="Cambria Math" w:hAnsi="Cambria Math" w:cs="Calibri"/>
                  <w:sz w:val="28"/>
                  <w:szCs w:val="28"/>
                </w:rPr>
                <m:t>k=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2mE</m:t>
                      </m:r>
                    </m:e>
                  </m:rad>
                </m:num>
                <m:den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ℏ</m:t>
                  </m:r>
                </m:den>
              </m:f>
            </m:oMath>
            <w:r w:rsidR="00951AA2">
              <w:rPr>
                <w:rFonts w:ascii="Calibri" w:hAnsi="Calibri" w:cs="Calibri"/>
                <w:sz w:val="28"/>
                <w:szCs w:val="28"/>
              </w:rPr>
              <w:t xml:space="preserve"> et </w:t>
            </w:r>
            <m:oMath>
              <m:r>
                <w:rPr>
                  <w:rFonts w:ascii="Cambria Math" w:hAnsi="Cambria Math" w:cs="Calibri"/>
                  <w:sz w:val="28"/>
                  <w:szCs w:val="28"/>
                </w:rPr>
                <m:t>K=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2m(V0-E)</m:t>
                      </m:r>
                    </m:e>
                  </m:rad>
                </m:num>
                <m:den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ℏ</m:t>
                  </m:r>
                </m:den>
              </m:f>
            </m:oMath>
            <w:r w:rsidR="00980042">
              <w:rPr>
                <w:rFonts w:ascii="Calibri" w:hAnsi="Calibri" w:cs="Calibri"/>
                <w:sz w:val="28"/>
                <w:szCs w:val="28"/>
              </w:rPr>
              <w:t xml:space="preserve"> </w:t>
            </w:r>
            <w:r w:rsidR="00980042" w:rsidRPr="00980042">
              <w:rPr>
                <w:rFonts w:ascii="Calibri" w:hAnsi="Calibri" w:cs="Calibri"/>
              </w:rPr>
              <w:t xml:space="preserve">pour simplifier l’écriture des </w:t>
            </w:r>
            <w:r w:rsidR="00980042">
              <w:rPr>
                <w:rFonts w:ascii="Calibri" w:hAnsi="Calibri" w:cs="Calibri"/>
              </w:rPr>
              <w:t>résultats.</w:t>
            </w:r>
          </w:p>
          <w:p w:rsidR="00213189" w:rsidRDefault="0021318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F22BE" w:rsidRDefault="0021318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Donner les solutions pour les trois région</w:t>
            </w:r>
            <w:r w:rsidR="00DF22BE">
              <w:rPr>
                <w:rFonts w:ascii="Calibri" w:hAnsi="Calibri" w:cs="Calibri"/>
              </w:rPr>
              <w:t>s :</w:t>
            </w:r>
          </w:p>
          <w:p w:rsidR="00213189" w:rsidRDefault="00DF22BE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 </w:t>
            </w:r>
            <w:r w:rsidR="00957A47">
              <w:rPr>
                <w:rFonts w:ascii="Calibri" w:hAnsi="Calibri" w:cs="Calibri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2.8pt;height:262.2pt">
                  <v:imagedata r:id="rId8" o:title="raph_2"/>
                </v:shape>
              </w:pict>
            </w:r>
          </w:p>
          <w:p w:rsidR="00213189" w:rsidRDefault="0021318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158B2" w:rsidRDefault="00F158B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normalise tout par l’onde incidente et on pose r et t.</w:t>
            </w:r>
          </w:p>
          <w:p w:rsidR="00F158B2" w:rsidRPr="00980042" w:rsidRDefault="00F158B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F22BE" w:rsidRPr="00291A52" w:rsidRDefault="00DF22BE" w:rsidP="00DF22BE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  <w:r>
              <w:rPr>
                <w:rFonts w:ascii="Calibri" w:hAnsi="Calibri" w:cs="Calibri"/>
                <w:u w:val="single"/>
              </w:rPr>
              <w:t>2</w:t>
            </w:r>
            <w:r w:rsidRPr="00291A52">
              <w:rPr>
                <w:rFonts w:ascii="Calibri" w:hAnsi="Calibri" w:cs="Calibri"/>
                <w:u w:val="single"/>
              </w:rPr>
              <w:t xml:space="preserve">) </w:t>
            </w:r>
            <w:r>
              <w:rPr>
                <w:rFonts w:ascii="Calibri" w:hAnsi="Calibri" w:cs="Calibri"/>
                <w:u w:val="single"/>
              </w:rPr>
              <w:t>Raccordement</w:t>
            </w:r>
            <w:r w:rsidR="00F158B2">
              <w:rPr>
                <w:rFonts w:ascii="Calibri" w:hAnsi="Calibri" w:cs="Calibri"/>
                <w:u w:val="single"/>
              </w:rPr>
              <w:t xml:space="preserve"> et </w:t>
            </w:r>
            <w:r w:rsidR="00F158B2" w:rsidRPr="00F158B2">
              <w:rPr>
                <w:rFonts w:ascii="Calibri" w:hAnsi="Calibri" w:cs="Calibri"/>
                <w:u w:val="single"/>
              </w:rPr>
              <w:t>Probabilité de transmission</w:t>
            </w:r>
            <w:r w:rsidRPr="00F158B2">
              <w:rPr>
                <w:rFonts w:ascii="Calibri" w:hAnsi="Calibri" w:cs="Calibri"/>
                <w:u w:val="single"/>
              </w:rPr>
              <w:t xml:space="preserve"> (</w:t>
            </w:r>
            <w:r>
              <w:rPr>
                <w:rFonts w:ascii="Calibri" w:hAnsi="Calibri" w:cs="Calibri"/>
                <w:u w:val="single"/>
              </w:rPr>
              <w:t>8:30)</w:t>
            </w:r>
          </w:p>
          <w:p w:rsidR="00291A52" w:rsidRDefault="00291A5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F22BE" w:rsidRDefault="00B840C1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Le raccordement est un</w:t>
            </w:r>
            <w:r w:rsidR="00F0682E">
              <w:rPr>
                <w:rFonts w:ascii="Calibri" w:hAnsi="Calibri" w:cs="Calibri"/>
              </w:rPr>
              <w:t xml:space="preserve"> peu fastidieux et calculatoire, donc ne pas le faire. Par contre l’avoir e</w:t>
            </w:r>
            <w:r w:rsidR="00F62087">
              <w:rPr>
                <w:rFonts w:ascii="Calibri" w:hAnsi="Calibri" w:cs="Calibri"/>
              </w:rPr>
              <w:t>n</w:t>
            </w:r>
            <w:r w:rsidR="00F0682E">
              <w:rPr>
                <w:rFonts w:ascii="Calibri" w:hAnsi="Calibri" w:cs="Calibri"/>
              </w:rPr>
              <w:t xml:space="preserve"> tête</w:t>
            </w:r>
            <w:r w:rsidR="00F62087">
              <w:rPr>
                <w:rFonts w:ascii="Calibri" w:hAnsi="Calibri" w:cs="Calibri"/>
              </w:rPr>
              <w:t> :</w:t>
            </w:r>
            <w:r w:rsidR="00F0682E">
              <w:rPr>
                <w:rFonts w:ascii="Calibri" w:hAnsi="Calibri" w:cs="Calibri"/>
              </w:rPr>
              <w:t xml:space="preserve"> </w:t>
            </w:r>
            <w:r w:rsidR="00F0682E" w:rsidRPr="00F0682E">
              <w:rPr>
                <w:rFonts w:ascii="Calibri" w:hAnsi="Calibri" w:cs="Calibri"/>
                <w:color w:val="FF0000"/>
              </w:rPr>
              <w:t>[1] p. 1202</w:t>
            </w:r>
            <w:r w:rsidR="00F0682E">
              <w:rPr>
                <w:rFonts w:ascii="Calibri" w:hAnsi="Calibri" w:cs="Calibri"/>
              </w:rPr>
              <w:t>.</w:t>
            </w:r>
            <w:r w:rsidR="004A4901">
              <w:rPr>
                <w:rFonts w:ascii="Calibri" w:hAnsi="Calibri" w:cs="Calibri"/>
              </w:rPr>
              <w:t xml:space="preserve"> Le résultat diffère dans 1 du fait d’avoir ch</w:t>
            </w:r>
            <w:r w:rsidR="00E37457">
              <w:rPr>
                <w:rFonts w:ascii="Calibri" w:hAnsi="Calibri" w:cs="Calibri"/>
              </w:rPr>
              <w:t>oisi une barrière centrée sur 0, mais les calculs sont les mêmes.</w:t>
            </w:r>
          </w:p>
          <w:p w:rsidR="004C68D2" w:rsidRDefault="004C68D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C68D2" w:rsidRDefault="004C68D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Montrer le résultat obtenu sur slide :</w:t>
            </w:r>
          </w:p>
          <w:p w:rsidR="00DF22BE" w:rsidRDefault="00957A47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pict>
                <v:shape id="_x0000_i1026" type="#_x0000_t75" style="width:472.2pt;height:297pt">
                  <v:imagedata r:id="rId9" o:title="raph_3"/>
                </v:shape>
              </w:pict>
            </w:r>
          </w:p>
          <w:p w:rsidR="00F0682E" w:rsidRDefault="00F0682E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0682E" w:rsidRDefault="00A442BF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Ce qui nous intéresse est le module au carré des coefficients r et t, qui traduisent une probabilité de </w:t>
            </w:r>
            <w:proofErr w:type="spellStart"/>
            <w:r>
              <w:rPr>
                <w:rFonts w:ascii="Calibri" w:hAnsi="Calibri" w:cs="Calibri"/>
              </w:rPr>
              <w:t>reflexion</w:t>
            </w:r>
            <w:proofErr w:type="spellEnd"/>
            <w:r>
              <w:rPr>
                <w:rFonts w:ascii="Calibri" w:hAnsi="Calibri" w:cs="Calibri"/>
              </w:rPr>
              <w:t xml:space="preserve"> et transmission respectivement.</w:t>
            </w:r>
          </w:p>
          <w:p w:rsidR="00A442BF" w:rsidRDefault="00A442BF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442BF" w:rsidRDefault="00A442BF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Lire le bas de </w:t>
            </w:r>
            <w:r w:rsidRPr="00A442BF">
              <w:rPr>
                <w:rFonts w:ascii="Calibri" w:hAnsi="Calibri" w:cs="Calibri"/>
                <w:color w:val="FF0000"/>
              </w:rPr>
              <w:t xml:space="preserve">[1] p. 1203 </w:t>
            </w:r>
            <w:r>
              <w:rPr>
                <w:rFonts w:ascii="Calibri" w:hAnsi="Calibri" w:cs="Calibri"/>
              </w:rPr>
              <w:t>pour quelques commentaires physiques.</w:t>
            </w:r>
          </w:p>
          <w:p w:rsidR="00A442BF" w:rsidRDefault="00A442BF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442BF" w:rsidRDefault="00A442BF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Le raccordement des fonctions aux différents points est montré sur slide :</w:t>
            </w:r>
          </w:p>
          <w:p w:rsidR="00A442BF" w:rsidRDefault="00957A47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pict>
                <v:shape id="_x0000_i1027" type="#_x0000_t75" style="width:471.6pt;height:268.8pt">
                  <v:imagedata r:id="rId10" o:title="raph_6"/>
                </v:shape>
              </w:pict>
            </w:r>
          </w:p>
          <w:p w:rsidR="004A4901" w:rsidRDefault="004A4901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44E0A" w:rsidRDefault="00344E0A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44E0A" w:rsidRDefault="00344E0A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44E0A" w:rsidRDefault="00344E0A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Dans 1 : on a des interférences avec l’onde réfléchie</w:t>
            </w:r>
          </w:p>
          <w:p w:rsidR="00EF02DC" w:rsidRDefault="00344E0A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Dans 2 : on a une densité de probabilité de présence non nulle qui diminue avec la </w:t>
            </w:r>
            <w:r w:rsidR="00EA7FDA">
              <w:rPr>
                <w:rFonts w:ascii="Calibri" w:hAnsi="Calibri" w:cs="Calibri"/>
              </w:rPr>
              <w:t>hauteur de la barrière</w:t>
            </w:r>
            <w:r w:rsidR="00791DA5">
              <w:rPr>
                <w:rFonts w:ascii="Calibri" w:hAnsi="Calibri" w:cs="Calibri"/>
              </w:rPr>
              <w:t>. O</w:t>
            </w:r>
            <w:r w:rsidR="00A442BF">
              <w:rPr>
                <w:rFonts w:ascii="Calibri" w:hAnsi="Calibri" w:cs="Calibri"/>
              </w:rPr>
              <w:t xml:space="preserve">n introduit alors </w:t>
            </w:r>
            <w:r w:rsidR="003A4949">
              <w:rPr>
                <w:rFonts w:ascii="Calibri" w:hAnsi="Calibri" w:cs="Calibri"/>
              </w:rPr>
              <w:t>2 une longueur caractéristique</w:t>
            </w:r>
            <w:r w:rsidR="00791DA5">
              <w:rPr>
                <w:rFonts w:ascii="Calibri" w:hAnsi="Calibri" w:cs="Calibri"/>
              </w:rPr>
              <w:t xml:space="preserve"> de décroissance</w:t>
            </w:r>
            <w:r w:rsidR="003A4949">
              <w:rPr>
                <w:rFonts w:ascii="Calibri" w:hAnsi="Calibri" w:cs="Calibri"/>
              </w:rPr>
              <w:t>. Donc plus la barrière est épaisse</w:t>
            </w:r>
            <w:r w:rsidR="00791DA5">
              <w:rPr>
                <w:rFonts w:ascii="Calibri" w:hAnsi="Calibri" w:cs="Calibri"/>
              </w:rPr>
              <w:t xml:space="preserve"> et haute</w:t>
            </w:r>
            <w:r w:rsidR="003A4949">
              <w:rPr>
                <w:rFonts w:ascii="Calibri" w:hAnsi="Calibri" w:cs="Calibri"/>
              </w:rPr>
              <w:t>, plus faible sera la probabilité de présence de la particule à la sortie de la barrière.</w:t>
            </w:r>
          </w:p>
          <w:p w:rsidR="00791DA5" w:rsidRDefault="00791DA5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Dans 3 : la probabilité de présence est uniforme et égale à T</w:t>
            </w:r>
          </w:p>
          <w:p w:rsidR="003A4949" w:rsidRDefault="003A494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442BF" w:rsidRDefault="003A494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Une discussion est faite dans </w:t>
            </w:r>
            <w:r w:rsidRPr="003A4949">
              <w:rPr>
                <w:rFonts w:ascii="Calibri" w:hAnsi="Calibri" w:cs="Calibri"/>
                <w:color w:val="FF0000"/>
              </w:rPr>
              <w:t>[1] p. 1204</w:t>
            </w:r>
            <w:r>
              <w:rPr>
                <w:rFonts w:ascii="Calibri" w:hAnsi="Calibri" w:cs="Calibri"/>
              </w:rPr>
              <w:t>.</w:t>
            </w:r>
          </w:p>
          <w:p w:rsidR="00EF02DC" w:rsidRDefault="00EF02DC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4058D" w:rsidRDefault="00EF02DC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Lorsque Ka&gt;&gt;1 on est dans le cas d’une barrière épaisse (fait aussi dans </w:t>
            </w:r>
            <w:r w:rsidRPr="00EF02DC">
              <w:rPr>
                <w:rFonts w:ascii="Calibri" w:hAnsi="Calibri" w:cs="Calibri"/>
                <w:color w:val="FF0000"/>
              </w:rPr>
              <w:t>[1] p. 1204</w:t>
            </w:r>
            <w:r>
              <w:rPr>
                <w:rFonts w:ascii="Calibri" w:hAnsi="Calibri" w:cs="Calibri"/>
              </w:rPr>
              <w:t>)</w:t>
            </w:r>
            <w:r w:rsidR="00301696">
              <w:rPr>
                <w:rFonts w:ascii="Calibri" w:hAnsi="Calibri" w:cs="Calibri"/>
              </w:rPr>
              <w:t>. Alors l’expression de T se simplifie car sh(Ka</w:t>
            </w:r>
            <w:proofErr w:type="gramStart"/>
            <w:r w:rsidR="00301696">
              <w:rPr>
                <w:rFonts w:ascii="Calibri" w:hAnsi="Calibri" w:cs="Calibri"/>
              </w:rPr>
              <w:t>)~</w:t>
            </w:r>
            <w:proofErr w:type="gramEnd"/>
            <m:oMath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Calibri"/>
                        </w:rPr>
                        <m:t>Ka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</w:rPr>
                    <m:t>2</m:t>
                  </m:r>
                </m:den>
              </m:f>
            </m:oMath>
            <w:r w:rsidR="0064058D">
              <w:rPr>
                <w:rFonts w:ascii="Calibri" w:hAnsi="Calibri" w:cs="Calibri"/>
              </w:rPr>
              <w:t>.</w:t>
            </w:r>
          </w:p>
          <w:p w:rsidR="0064058D" w:rsidRDefault="0064058D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4058D" w:rsidRDefault="0064058D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Alors </w:t>
            </w:r>
            <m:oMath>
              <m:r>
                <w:rPr>
                  <w:rFonts w:ascii="Cambria Math" w:hAnsi="Cambria Math" w:cs="Calibri"/>
                  <w:sz w:val="28"/>
                  <w:szCs w:val="28"/>
                </w:rPr>
                <m:t>T~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16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-2Ka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oMath>
            <w:r w:rsidR="00BB4E46" w:rsidRPr="00BB4E46">
              <w:rPr>
                <w:rFonts w:ascii="Calibri" w:hAnsi="Calibri" w:cs="Calibri"/>
                <w:sz w:val="28"/>
                <w:szCs w:val="28"/>
              </w:rPr>
              <w:t>~</w:t>
            </w:r>
            <m:oMath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16E(V0-E)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2a</m:t>
                          </m:r>
                        </m:num>
                        <m:den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ℏ</m:t>
                          </m:r>
                        </m:den>
                      </m:f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2m(V0-E)</m:t>
                          </m:r>
                        </m:e>
                      </m:rad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V0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oMath>
            <w:r w:rsidR="00BB4E46">
              <w:rPr>
                <w:rFonts w:ascii="Calibri" w:hAnsi="Calibri" w:cs="Calibri"/>
                <w:sz w:val="28"/>
                <w:szCs w:val="28"/>
              </w:rPr>
              <w:t xml:space="preserve"> Expression fondamentale pour la suite</w:t>
            </w:r>
          </w:p>
          <w:p w:rsidR="00BB4E46" w:rsidRDefault="00BB4E46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D5A1A" w:rsidRDefault="00BD5A1A" w:rsidP="00BD5A1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Montrer slide avec courant de probabilité qui est admis et préciser que J3 est proportionnel à T.</w:t>
            </w:r>
          </w:p>
          <w:p w:rsidR="00544749" w:rsidRDefault="00BD5A1A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(</w:t>
            </w:r>
            <w:proofErr w:type="spellStart"/>
            <w:r>
              <w:rPr>
                <w:rFonts w:ascii="Calibri" w:hAnsi="Calibri" w:cs="Calibri"/>
              </w:rPr>
              <w:t>Rq</w:t>
            </w:r>
            <w:proofErr w:type="spellEnd"/>
            <w:r>
              <w:rPr>
                <w:rFonts w:ascii="Calibri" w:hAnsi="Calibri" w:cs="Calibri"/>
              </w:rPr>
              <w:t xml:space="preserve">. BC au niveau CPGE je préfère me limiter à l’expression </w:t>
            </w:r>
            <w:proofErr w:type="gramStart"/>
            <w:r>
              <w:rPr>
                <w:rFonts w:ascii="Calibri" w:hAnsi="Calibri" w:cs="Calibri"/>
              </w:rPr>
              <w:t>du vecteur</w:t>
            </w:r>
            <w:proofErr w:type="gramEnd"/>
            <w:r>
              <w:rPr>
                <w:rFonts w:ascii="Calibri" w:hAnsi="Calibri" w:cs="Calibri"/>
              </w:rPr>
              <w:t xml:space="preserve"> densité de courant de probabilité de </w:t>
            </w:r>
            <w:r w:rsidRPr="00181716">
              <w:rPr>
                <w:rFonts w:ascii="Calibri" w:hAnsi="Calibri" w:cs="Calibri"/>
                <w:color w:val="FF0000"/>
              </w:rPr>
              <w:t xml:space="preserve">[1] p. 1160 </w:t>
            </w:r>
            <w:r>
              <w:rPr>
                <w:rFonts w:ascii="Calibri" w:hAnsi="Calibri" w:cs="Calibri"/>
              </w:rPr>
              <w:t>qui donne le résultat de manière immédiate.)</w:t>
            </w:r>
          </w:p>
          <w:p w:rsidR="00544749" w:rsidRDefault="00544749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D5A1A" w:rsidRDefault="00544749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pict>
                <v:shape id="_x0000_i1030" type="#_x0000_t75" style="width:472.2pt;height:213pt">
                  <v:imagedata r:id="rId11" o:title="raf7"/>
                </v:shape>
              </w:pict>
            </w:r>
          </w:p>
          <w:p w:rsidR="00BB4E46" w:rsidRDefault="00BB4E46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57A47" w:rsidRDefault="00957A47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Si on s’intéresse à un ensemble d’électrons qui arrivent de la gauche sans la zone 1, il est clair qu’on pourra voir l’apparition d’un autre courant dans la zone 2 qui résulte des électrons qui ont traversé la barrière de potentiel par effet tunnel.</w:t>
            </w:r>
            <w:r w:rsidR="0038147A">
              <w:rPr>
                <w:rFonts w:ascii="Calibri" w:hAnsi="Calibri" w:cs="Calibri"/>
              </w:rPr>
              <w:t xml:space="preserve"> Alors le courant électrique sera proportionnel à T. Ceci est exploité dans le microscope à effet tunnel</w:t>
            </w:r>
          </w:p>
          <w:p w:rsidR="00BD5A1A" w:rsidRDefault="00BD5A1A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E7321" w:rsidRPr="003E7321" w:rsidRDefault="003E7321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3E7321">
              <w:rPr>
                <w:rFonts w:ascii="Calibri" w:hAnsi="Calibri" w:cs="Calibri"/>
                <w:b/>
              </w:rPr>
              <w:t>II – Une application technologique, le microscope à effet tunnel (13:33)</w:t>
            </w:r>
          </w:p>
          <w:p w:rsidR="003E7321" w:rsidRDefault="003E7321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  1) Microscope à effet tunnel</w:t>
            </w:r>
            <w:r w:rsidR="00957A47">
              <w:rPr>
                <w:rFonts w:ascii="Calibri" w:hAnsi="Calibri" w:cs="Calibri"/>
              </w:rPr>
              <w:t xml:space="preserve"> (voir [3])</w:t>
            </w:r>
          </w:p>
          <w:p w:rsidR="00957A47" w:rsidRDefault="008843FB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:lang w:val="en-US" w:eastAsia="ja-JP"/>
              </w:rPr>
              <w:lastRenderedPageBreak/>
              <w:drawing>
                <wp:inline distT="0" distB="0" distL="0" distR="0">
                  <wp:extent cx="6004560" cy="3497580"/>
                  <wp:effectExtent l="0" t="0" r="0" b="7620"/>
                  <wp:docPr id="2" name="Picture 2" descr="C:\Users\omega\AppData\Local\Microsoft\Windows\INetCache\Content.Word\raf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mega\AppData\Local\Microsoft\Windows\INetCache\Content.Word\raf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4560" cy="349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02DC" w:rsidRDefault="00EA47F0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Suivre l’introduction </w:t>
            </w:r>
            <w:r w:rsidRPr="00EA47F0">
              <w:rPr>
                <w:rFonts w:ascii="Calibri" w:hAnsi="Calibri" w:cs="Calibri"/>
                <w:color w:val="FF0000"/>
              </w:rPr>
              <w:t>p. 1269 de [3]</w:t>
            </w:r>
            <w:r w:rsidR="008843FB">
              <w:rPr>
                <w:rFonts w:ascii="Calibri" w:hAnsi="Calibri" w:cs="Calibri"/>
              </w:rPr>
              <w:t xml:space="preserve"> et </w:t>
            </w:r>
            <w:proofErr w:type="spellStart"/>
            <w:r w:rsidR="008843FB">
              <w:rPr>
                <w:rFonts w:ascii="Calibri" w:hAnsi="Calibri" w:cs="Calibri"/>
              </w:rPr>
              <w:t>presenter</w:t>
            </w:r>
            <w:proofErr w:type="spellEnd"/>
            <w:r w:rsidR="008843FB">
              <w:rPr>
                <w:rFonts w:ascii="Calibri" w:hAnsi="Calibri" w:cs="Calibri"/>
              </w:rPr>
              <w:t xml:space="preserve"> sur slide.</w:t>
            </w:r>
          </w:p>
          <w:p w:rsidR="009F28A9" w:rsidRDefault="009F28A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F28A9" w:rsidRDefault="009F28A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Faire schéma suivant pour expliquer le fonctionnement :</w:t>
            </w:r>
          </w:p>
          <w:p w:rsidR="009F28A9" w:rsidRDefault="009B4734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pict>
                <v:shape id="_x0000_i1031" type="#_x0000_t75" style="width:472.2pt;height:268.2pt">
                  <v:imagedata r:id="rId13" o:title="raph_9"/>
                </v:shape>
              </w:pict>
            </w:r>
          </w:p>
          <w:p w:rsidR="009F28A9" w:rsidRDefault="009F28A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Préciser que :</w:t>
            </w:r>
          </w:p>
          <w:p w:rsidR="00AD512F" w:rsidRDefault="009F28A9" w:rsidP="009F28A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l’échantillon et la pointe sont des conducteurs ;</w:t>
            </w:r>
          </w:p>
          <w:p w:rsidR="009F28A9" w:rsidRDefault="009F28A9" w:rsidP="009F28A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</w:t>
            </w:r>
            <w:r w:rsidR="00232040">
              <w:rPr>
                <w:rFonts w:ascii="Calibri" w:hAnsi="Calibri" w:cs="Calibri"/>
              </w:rPr>
              <w:t xml:space="preserve">On applique une différence de potentiel, alors et seulement alors, </w:t>
            </w:r>
            <w:r>
              <w:rPr>
                <w:rFonts w:ascii="Calibri" w:hAnsi="Calibri" w:cs="Calibri"/>
              </w:rPr>
              <w:t>l’air entre la pointe et l’échantillon se comporte comme une barrière de potentiel ;</w:t>
            </w:r>
          </w:p>
          <w:p w:rsidR="009F28A9" w:rsidRDefault="009F28A9" w:rsidP="0023204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L’échantillon est un solide, donc un assemblage d’atomes ;</w:t>
            </w:r>
          </w:p>
          <w:p w:rsidR="00FA6ABA" w:rsidRDefault="00FA6ABA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</w:t>
            </w:r>
            <w:r w:rsidR="004727F6">
              <w:rPr>
                <w:rFonts w:ascii="Calibri" w:hAnsi="Calibri" w:cs="Calibri"/>
              </w:rPr>
              <w:t>On mesure un courant</w:t>
            </w:r>
            <w:r w:rsidR="008805C0">
              <w:rPr>
                <w:rFonts w:ascii="Calibri" w:hAnsi="Calibri" w:cs="Calibri"/>
              </w:rPr>
              <w:t xml:space="preserve"> </w:t>
            </w:r>
            <w:proofErr w:type="gramStart"/>
            <w:r w:rsidR="008805C0">
              <w:rPr>
                <w:rFonts w:ascii="Calibri" w:hAnsi="Calibri" w:cs="Calibri"/>
              </w:rPr>
              <w:t>tunnel</w:t>
            </w:r>
            <w:r w:rsidR="004727F6">
              <w:rPr>
                <w:rFonts w:ascii="Calibri" w:hAnsi="Calibri" w:cs="Calibri"/>
              </w:rPr>
              <w:t xml:space="preserve"> </w:t>
            </w:r>
            <w:proofErr w:type="gramEnd"/>
            <m:oMath>
              <m:r>
                <w:rPr>
                  <w:rFonts w:ascii="Cambria Math" w:hAnsi="Cambria Math" w:cs="Calibri"/>
                </w:rPr>
                <m:t>I ∝</m:t>
              </m:r>
              <m:sSup>
                <m:sSupPr>
                  <m:ctrlPr>
                    <w:rPr>
                      <w:rFonts w:ascii="Cambria Math" w:hAnsi="Cambria Math" w:cs="Calibri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libri"/>
                    </w:rPr>
                    <m:t>I0e</m:t>
                  </m:r>
                </m:e>
                <m:sup>
                  <m:r>
                    <w:rPr>
                      <w:rFonts w:ascii="Cambria Math" w:hAnsi="Cambria Math" w:cs="Calibri"/>
                    </w:rPr>
                    <m:t>-B*d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</w:rPr>
                        <m:t>ϕ</m:t>
                      </m:r>
                    </m:e>
                  </m:rad>
                </m:sup>
              </m:sSup>
            </m:oMath>
            <w:r w:rsidR="004727F6">
              <w:rPr>
                <w:rFonts w:ascii="Calibri" w:hAnsi="Calibri" w:cs="Calibri"/>
              </w:rPr>
              <w:t xml:space="preserve">, où </w:t>
            </w:r>
            <m:oMath>
              <m:r>
                <w:rPr>
                  <w:rFonts w:ascii="Cambria Math" w:hAnsi="Cambria Math" w:cs="Calibri"/>
                </w:rPr>
                <m:t xml:space="preserve">ϕ </m:t>
              </m:r>
            </m:oMath>
            <w:r w:rsidR="004727F6">
              <w:rPr>
                <w:rFonts w:ascii="Calibri" w:hAnsi="Calibri" w:cs="Calibri"/>
              </w:rPr>
              <w:t xml:space="preserve">est la hauteur </w:t>
            </w:r>
            <w:r w:rsidR="00501358">
              <w:rPr>
                <w:rFonts w:ascii="Calibri" w:hAnsi="Calibri" w:cs="Calibri"/>
              </w:rPr>
              <w:t xml:space="preserve">relative </w:t>
            </w:r>
            <w:r w:rsidR="004727F6">
              <w:rPr>
                <w:rFonts w:ascii="Calibri" w:hAnsi="Calibri" w:cs="Calibri"/>
              </w:rPr>
              <w:t xml:space="preserve">de la barrière de potentiel qui dépend du potentiel appliqué et des matériaux conducteurs. I0 dépend du potentiel appliqué aussi. (voir </w:t>
            </w:r>
            <w:r w:rsidR="004727F6" w:rsidRPr="004727F6">
              <w:rPr>
                <w:rFonts w:ascii="Calibri" w:hAnsi="Calibri" w:cs="Calibri"/>
                <w:color w:val="FF0000"/>
              </w:rPr>
              <w:t>[3] p. 1269-1270</w:t>
            </w:r>
            <w:r w:rsidR="009C2286">
              <w:rPr>
                <w:rFonts w:ascii="Calibri" w:hAnsi="Calibri" w:cs="Calibri"/>
                <w:color w:val="FF0000"/>
              </w:rPr>
              <w:t>, aussi [1] p. 1207-1208</w:t>
            </w:r>
            <w:r w:rsidR="004727F6">
              <w:rPr>
                <w:rFonts w:ascii="Calibri" w:hAnsi="Calibri" w:cs="Calibri"/>
              </w:rPr>
              <w:t>)</w:t>
            </w:r>
          </w:p>
          <w:p w:rsidR="00914BCD" w:rsidRDefault="00914BCD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01358" w:rsidRDefault="00914BCD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Discuter le courant I avec la formule du courant de probabilité</w:t>
            </w:r>
            <w:r w:rsidR="00501358">
              <w:rPr>
                <w:rFonts w:ascii="Calibri" w:hAnsi="Calibri" w:cs="Calibri"/>
              </w:rPr>
              <w:t xml:space="preserve">, on peut l’approximer par un courant proportionnel </w:t>
            </w:r>
            <w:proofErr w:type="gramStart"/>
            <w:r w:rsidR="00501358">
              <w:rPr>
                <w:rFonts w:ascii="Calibri" w:hAnsi="Calibri" w:cs="Calibri"/>
              </w:rPr>
              <w:t xml:space="preserve">à </w:t>
            </w:r>
            <w:proofErr w:type="gramEnd"/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2a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ℏ</m:t>
                      </m:r>
                    </m:den>
                  </m:f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2m(V0-E)</m:t>
                      </m:r>
                    </m:e>
                  </m:rad>
                </m:sup>
              </m:sSup>
            </m:oMath>
            <w:r w:rsidR="008805C0">
              <w:rPr>
                <w:rFonts w:ascii="Calibri" w:hAnsi="Calibri" w:cs="Calibri"/>
              </w:rPr>
              <w:t xml:space="preserve">. </w:t>
            </w:r>
          </w:p>
          <w:p w:rsidR="00501358" w:rsidRDefault="00501358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14BCD" w:rsidRDefault="008805C0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Expliqu</w:t>
            </w:r>
            <w:r w:rsidR="00596E5C">
              <w:rPr>
                <w:rFonts w:ascii="Calibri" w:hAnsi="Calibri" w:cs="Calibri"/>
              </w:rPr>
              <w:t>e</w:t>
            </w:r>
            <w:r>
              <w:rPr>
                <w:rFonts w:ascii="Calibri" w:hAnsi="Calibri" w:cs="Calibri"/>
              </w:rPr>
              <w:t xml:space="preserve">r le fonctionnement du microscope (soit on se place à hauteur constante et on regarde le courant tunnel qui varie, soit in se place à courant constant avec une boucle d’asservissement et on regarde la hauteur de la pointe). La pointe est </w:t>
            </w:r>
            <w:r w:rsidR="00221280">
              <w:rPr>
                <w:rFonts w:ascii="Calibri" w:hAnsi="Calibri" w:cs="Calibri"/>
              </w:rPr>
              <w:t>contrôlée</w:t>
            </w:r>
            <w:r w:rsidR="008B14B8">
              <w:rPr>
                <w:rFonts w:ascii="Calibri" w:hAnsi="Calibri" w:cs="Calibri"/>
              </w:rPr>
              <w:t xml:space="preserve"> par des </w:t>
            </w:r>
            <w:proofErr w:type="spellStart"/>
            <w:r w:rsidR="008B14B8">
              <w:rPr>
                <w:rFonts w:ascii="Calibri" w:hAnsi="Calibri" w:cs="Calibri"/>
              </w:rPr>
              <w:t>piezo</w:t>
            </w:r>
            <w:proofErr w:type="spellEnd"/>
            <w:r w:rsidR="008B14B8">
              <w:rPr>
                <w:rFonts w:ascii="Calibri" w:hAnsi="Calibri" w:cs="Calibri"/>
              </w:rPr>
              <w:t>.</w:t>
            </w:r>
          </w:p>
          <w:p w:rsidR="00596E5C" w:rsidRDefault="00596E5C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96E5C" w:rsidRDefault="00596E5C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Présenter des ordres de grandeur</w:t>
            </w:r>
            <w:r w:rsidR="00501358">
              <w:rPr>
                <w:rFonts w:ascii="Calibri" w:hAnsi="Calibri" w:cs="Calibri"/>
              </w:rPr>
              <w:t> :</w:t>
            </w:r>
          </w:p>
          <w:p w:rsidR="00501358" w:rsidRDefault="00501358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pour E ~ 0 avec m </w:t>
            </w:r>
            <w:proofErr w:type="spellStart"/>
            <w:r>
              <w:rPr>
                <w:rFonts w:ascii="Calibri" w:hAnsi="Calibri" w:cs="Calibri"/>
              </w:rPr>
              <w:t>éléctron</w:t>
            </w:r>
            <w:proofErr w:type="spellEnd"/>
            <w:r>
              <w:rPr>
                <w:rFonts w:ascii="Calibri" w:hAnsi="Calibri" w:cs="Calibri"/>
              </w:rPr>
              <w:t xml:space="preserve"> de 9.109*10^-31kg et V0 ~ 4eV (travail de sorti</w:t>
            </w:r>
            <w:r w:rsidR="00D952BE">
              <w:rPr>
                <w:rFonts w:ascii="Calibri" w:hAnsi="Calibri" w:cs="Calibri"/>
              </w:rPr>
              <w:t>e</w:t>
            </w:r>
            <w:r>
              <w:rPr>
                <w:rFonts w:ascii="Calibri" w:hAnsi="Calibri" w:cs="Calibri"/>
              </w:rPr>
              <w:t xml:space="preserve"> typique des métaux cf. </w:t>
            </w:r>
            <w:r w:rsidRPr="00501358">
              <w:rPr>
                <w:rFonts w:ascii="Calibri" w:hAnsi="Calibri" w:cs="Calibri"/>
                <w:color w:val="FF0000"/>
              </w:rPr>
              <w:t>[3] p. 1271</w:t>
            </w:r>
            <w:r>
              <w:rPr>
                <w:rFonts w:ascii="Calibri" w:hAnsi="Calibri" w:cs="Calibri"/>
              </w:rPr>
              <w:t>)</w:t>
            </w:r>
            <w:r w:rsidR="00D952BE">
              <w:rPr>
                <w:rFonts w:ascii="Calibri" w:hAnsi="Calibri" w:cs="Calibri"/>
              </w:rPr>
              <w:t> :</w:t>
            </w:r>
          </w:p>
          <w:p w:rsidR="00D952BE" w:rsidRDefault="00D952BE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952BE" w:rsidRDefault="00D952BE" w:rsidP="00260D2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Si on passe </w:t>
            </w:r>
            <w:proofErr w:type="gramStart"/>
            <w:r w:rsidR="00005D61">
              <w:rPr>
                <w:rFonts w:ascii="Calibri" w:hAnsi="Calibri" w:cs="Calibri"/>
              </w:rPr>
              <w:t>de a</w:t>
            </w:r>
            <w:proofErr w:type="gramEnd"/>
            <w:r>
              <w:rPr>
                <w:rFonts w:ascii="Calibri" w:hAnsi="Calibri" w:cs="Calibri"/>
              </w:rPr>
              <w:t xml:space="preserve"> = 5A à 6A, le coefficient de transmission T diminue d’un facteur 10, do</w:t>
            </w:r>
            <w:r w:rsidR="00260D2C">
              <w:rPr>
                <w:rFonts w:ascii="Calibri" w:hAnsi="Calibri" w:cs="Calibri"/>
              </w:rPr>
              <w:t>nc très précis en hauteur (résolution transverse)</w:t>
            </w:r>
            <w:r w:rsidR="0016275E">
              <w:rPr>
                <w:rFonts w:ascii="Calibri" w:hAnsi="Calibri" w:cs="Calibri"/>
              </w:rPr>
              <w:t xml:space="preserve"> (De l’ordre de 10-11m).</w:t>
            </w:r>
          </w:p>
          <w:p w:rsidR="0016275E" w:rsidRDefault="0016275E" w:rsidP="00260D2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857422" w:rsidRDefault="00260D2C" w:rsidP="00260D2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Parler de la résolution latérale avec un schéma (</w:t>
            </w:r>
            <w:proofErr w:type="spellStart"/>
            <w:r>
              <w:rPr>
                <w:rFonts w:ascii="Calibri" w:hAnsi="Calibri" w:cs="Calibri"/>
              </w:rPr>
              <w:t>c.f</w:t>
            </w:r>
            <w:proofErr w:type="spellEnd"/>
            <w:r>
              <w:rPr>
                <w:rFonts w:ascii="Calibri" w:hAnsi="Calibri" w:cs="Calibri"/>
              </w:rPr>
              <w:t xml:space="preserve">. </w:t>
            </w:r>
            <w:r w:rsidRPr="00260D2C">
              <w:rPr>
                <w:rFonts w:ascii="Calibri" w:hAnsi="Calibri" w:cs="Calibri"/>
                <w:color w:val="FF0000"/>
              </w:rPr>
              <w:t>[3] p. 1275</w:t>
            </w:r>
            <w:r>
              <w:rPr>
                <w:rFonts w:ascii="Calibri" w:hAnsi="Calibri" w:cs="Calibri"/>
              </w:rPr>
              <w:t>)</w:t>
            </w:r>
            <w:r w:rsidR="0016275E">
              <w:rPr>
                <w:rFonts w:ascii="Calibri" w:hAnsi="Calibri" w:cs="Calibri"/>
              </w:rPr>
              <w:t>. Donc importance de la pointe !</w:t>
            </w:r>
            <w:r w:rsidR="007F5165">
              <w:rPr>
                <w:rFonts w:ascii="Calibri" w:hAnsi="Calibri" w:cs="Calibri"/>
              </w:rPr>
              <w:t xml:space="preserve"> (résolution latérale de l’ordre de 1A </w:t>
            </w:r>
            <w:r w:rsidR="002D4958">
              <w:rPr>
                <w:rFonts w:ascii="Calibri" w:hAnsi="Calibri" w:cs="Calibri"/>
              </w:rPr>
              <w:t>avec une bonne pointe</w:t>
            </w:r>
            <w:r w:rsidR="007F5165">
              <w:rPr>
                <w:rFonts w:ascii="Calibri" w:hAnsi="Calibri" w:cs="Calibri"/>
              </w:rPr>
              <w:t>)</w:t>
            </w:r>
            <w:r w:rsidR="00857422">
              <w:rPr>
                <w:rFonts w:ascii="Calibri" w:hAnsi="Calibri" w:cs="Calibri"/>
              </w:rPr>
              <w:t>.</w:t>
            </w:r>
          </w:p>
          <w:p w:rsidR="00E033F8" w:rsidRDefault="00E033F8" w:rsidP="00260D2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033F8" w:rsidRDefault="00E033F8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Parler des conditions de la pointe sur slide et sur les vibrations (</w:t>
            </w:r>
            <w:r w:rsidRPr="00E033F8">
              <w:rPr>
                <w:rFonts w:ascii="Calibri" w:hAnsi="Calibri" w:cs="Calibri"/>
                <w:color w:val="FF0000"/>
              </w:rPr>
              <w:t>lire début de la p. 1274 de [3]</w:t>
            </w:r>
            <w:r>
              <w:rPr>
                <w:rFonts w:ascii="Calibri" w:hAnsi="Calibri" w:cs="Calibri"/>
              </w:rPr>
              <w:t>)</w:t>
            </w:r>
            <w:r w:rsidR="00122BD8">
              <w:rPr>
                <w:rFonts w:ascii="Calibri" w:hAnsi="Calibri" w:cs="Calibri"/>
              </w:rPr>
              <w:t>.</w:t>
            </w:r>
          </w:p>
          <w:p w:rsidR="00736C74" w:rsidRDefault="00736C74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noProof/>
                <w:lang w:val="en-US" w:eastAsia="ja-JP"/>
              </w:rPr>
            </w:pPr>
          </w:p>
          <w:p w:rsidR="008843FB" w:rsidRDefault="00736C74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noProof/>
                <w:lang w:val="en-US" w:eastAsia="ja-JP"/>
              </w:rPr>
            </w:pPr>
            <w:r>
              <w:rPr>
                <w:rFonts w:ascii="Calibri" w:hAnsi="Calibri" w:cs="Calibri"/>
                <w:noProof/>
                <w:lang w:val="en-US" w:eastAsia="ja-JP"/>
              </w:rPr>
              <w:drawing>
                <wp:inline distT="0" distB="0" distL="0" distR="0" wp14:anchorId="5A78FF1C" wp14:editId="6EDFB082">
                  <wp:extent cx="5996940" cy="3474720"/>
                  <wp:effectExtent l="0" t="0" r="3810" b="0"/>
                  <wp:docPr id="3" name="Picture 3" descr="C:\Users\omega\AppData\Local\Microsoft\Windows\INetCache\Content.Word\raf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omega\AppData\Local\Microsoft\Windows\INetCache\Content.Word\raf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6940" cy="347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6C74" w:rsidRDefault="0096394C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noProof/>
                <w:lang w:val="en-US" w:eastAsia="ja-JP"/>
              </w:rPr>
            </w:pPr>
            <w:r>
              <w:rPr>
                <w:rFonts w:ascii="Calibri" w:hAnsi="Calibri" w:cs="Calibri"/>
                <w:noProof/>
                <w:lang w:val="en-US" w:eastAsia="ja-JP"/>
              </w:rPr>
              <w:t>B) Mode spectroscopique (22:36)</w:t>
            </w:r>
          </w:p>
          <w:p w:rsidR="00F86292" w:rsidRDefault="00F862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noProof/>
                <w:lang w:val="en-US" w:eastAsia="ja-JP"/>
              </w:rPr>
            </w:pPr>
          </w:p>
          <w:p w:rsidR="00736C74" w:rsidRDefault="00F862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noProof/>
                <w:lang w:val="en-US" w:eastAsia="ja-JP"/>
              </w:rPr>
            </w:pPr>
            <w:r>
              <w:rPr>
                <w:rFonts w:ascii="Calibri" w:hAnsi="Calibri" w:cs="Calibri"/>
                <w:noProof/>
                <w:lang w:val="en-US" w:eastAsia="ja-JP"/>
              </w:rPr>
              <w:t>Optionnel car complexe</w:t>
            </w:r>
            <w:r w:rsidR="00CB1382">
              <w:rPr>
                <w:rFonts w:ascii="Calibri" w:hAnsi="Calibri" w:cs="Calibri"/>
                <w:noProof/>
                <w:lang w:val="en-US" w:eastAsia="ja-JP"/>
              </w:rPr>
              <w:t xml:space="preserve">. On peut lire </w:t>
            </w:r>
            <w:r w:rsidR="00CB1382" w:rsidRPr="00FC520D">
              <w:rPr>
                <w:rFonts w:ascii="Calibri" w:hAnsi="Calibri" w:cs="Calibri"/>
                <w:noProof/>
                <w:color w:val="FF0000"/>
                <w:lang w:val="en-US" w:eastAsia="ja-JP"/>
              </w:rPr>
              <w:t xml:space="preserve">[3] p. 1278-1281 </w:t>
            </w:r>
            <w:r w:rsidR="00CB1382">
              <w:rPr>
                <w:rFonts w:ascii="Calibri" w:hAnsi="Calibri" w:cs="Calibri"/>
                <w:noProof/>
                <w:lang w:val="en-US" w:eastAsia="ja-JP"/>
              </w:rPr>
              <w:t>pour le presenter avec les slides suivants.</w:t>
            </w:r>
          </w:p>
          <w:p w:rsidR="00736C74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CB1382">
              <w:rPr>
                <w:rFonts w:ascii="Calibri" w:hAnsi="Calibri" w:cs="Calibri"/>
              </w:rPr>
              <w:lastRenderedPageBreak/>
              <w:drawing>
                <wp:inline distT="0" distB="0" distL="0" distR="0" wp14:anchorId="5A99686E" wp14:editId="4A483A46">
                  <wp:extent cx="6002655" cy="337629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B1382">
              <w:rPr>
                <w:rFonts w:ascii="Calibri" w:hAnsi="Calibri" w:cs="Calibri"/>
              </w:rPr>
              <w:drawing>
                <wp:inline distT="0" distB="0" distL="0" distR="0" wp14:anchorId="298A3D2B" wp14:editId="73496BEC">
                  <wp:extent cx="6002655" cy="337629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CB1382">
              <w:rPr>
                <w:rFonts w:ascii="Calibri" w:hAnsi="Calibri" w:cs="Calibri"/>
              </w:rPr>
              <w:lastRenderedPageBreak/>
              <w:drawing>
                <wp:inline distT="0" distB="0" distL="0" distR="0" wp14:anchorId="7811CE47" wp14:editId="59D750BE">
                  <wp:extent cx="6002655" cy="337629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CB1382">
              <w:rPr>
                <w:rFonts w:ascii="Calibri" w:hAnsi="Calibri" w:cs="Calibri"/>
              </w:rPr>
              <w:drawing>
                <wp:inline distT="0" distB="0" distL="0" distR="0" wp14:anchorId="06D4288E" wp14:editId="388C0F8C">
                  <wp:extent cx="6002655" cy="337629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CB1382">
              <w:rPr>
                <w:rFonts w:ascii="Calibri" w:hAnsi="Calibri" w:cs="Calibri"/>
              </w:rPr>
              <w:lastRenderedPageBreak/>
              <w:drawing>
                <wp:inline distT="0" distB="0" distL="0" distR="0" wp14:anchorId="637A5ACC" wp14:editId="5419BC4F">
                  <wp:extent cx="6002655" cy="337629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C520D" w:rsidRDefault="00FC520D" w:rsidP="00FC520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C520D">
              <w:rPr>
                <w:rFonts w:ascii="Calibri" w:hAnsi="Calibri" w:cs="Calibri"/>
                <w:b/>
              </w:rPr>
              <w:t>III – Radioactivité α</w:t>
            </w:r>
            <w:r>
              <w:rPr>
                <w:rFonts w:ascii="Calibri" w:hAnsi="Calibri" w:cs="Calibri"/>
              </w:rPr>
              <w:t xml:space="preserve"> (26 :00)</w:t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647679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Faire un rappel sur la radioactivité α </w:t>
            </w:r>
            <w:r w:rsidRPr="00647679">
              <w:rPr>
                <w:rFonts w:ascii="Calibri" w:hAnsi="Calibri" w:cs="Calibri"/>
                <w:color w:val="FF0000"/>
              </w:rPr>
              <w:t>[3] p. 1211-1212</w:t>
            </w:r>
            <w:r>
              <w:rPr>
                <w:rFonts w:ascii="Calibri" w:hAnsi="Calibri" w:cs="Calibri"/>
              </w:rPr>
              <w:t>.</w:t>
            </w:r>
          </w:p>
          <w:p w:rsidR="00647679" w:rsidRDefault="00647679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47679" w:rsidRDefault="00647679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Prendre la réaction </w:t>
            </w:r>
            <m:oMath>
              <m:sPre>
                <m:sPrePr>
                  <m:ctrlPr>
                    <w:rPr>
                      <w:rFonts w:ascii="Cambria Math" w:hAnsi="Cambria Math" w:cs="Calibri"/>
                      <w:i/>
                    </w:rPr>
                  </m:ctrlPr>
                </m:sPrePr>
                <m:sub>
                  <m:r>
                    <w:rPr>
                      <w:rFonts w:ascii="Cambria Math" w:hAnsi="Cambria Math" w:cs="Calibri"/>
                    </w:rPr>
                    <m:t>88</m:t>
                  </m:r>
                </m:sub>
                <m:sup>
                  <m:r>
                    <w:rPr>
                      <w:rFonts w:ascii="Cambria Math" w:hAnsi="Cambria Math" w:cs="Calibri"/>
                    </w:rPr>
                    <m:t>226</m:t>
                  </m:r>
                </m:sup>
                <m:e>
                  <m:r>
                    <w:rPr>
                      <w:rFonts w:ascii="Cambria Math" w:hAnsi="Cambria Math" w:cs="Calibri"/>
                    </w:rPr>
                    <m:t>Ra</m:t>
                  </m:r>
                </m:e>
              </m:sPre>
              <m:box>
                <m:boxPr>
                  <m:opEmu m:val="1"/>
                  <m:ctrlPr>
                    <w:rPr>
                      <w:rFonts w:ascii="Cambria Math" w:hAnsi="Cambria Math" w:cs="Calibri"/>
                      <w:i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groupChrPr>
                    <m:e/>
                  </m:groupChr>
                </m:e>
              </m:box>
              <m:sPre>
                <m:sPrePr>
                  <m:ctrlPr>
                    <w:rPr>
                      <w:rFonts w:ascii="Cambria Math" w:hAnsi="Cambria Math" w:cs="Calibri"/>
                      <w:i/>
                    </w:rPr>
                  </m:ctrlPr>
                </m:sPrePr>
                <m:sub>
                  <m:r>
                    <w:rPr>
                      <w:rFonts w:ascii="Cambria Math" w:hAnsi="Cambria Math" w:cs="Calibri"/>
                    </w:rPr>
                    <m:t>86</m:t>
                  </m:r>
                </m:sub>
                <m:sup>
                  <m:r>
                    <w:rPr>
                      <w:rFonts w:ascii="Cambria Math" w:hAnsi="Cambria Math" w:cs="Calibri"/>
                    </w:rPr>
                    <m:t>222</m:t>
                  </m:r>
                </m:sup>
                <m:e>
                  <m:r>
                    <w:rPr>
                      <w:rFonts w:ascii="Cambria Math" w:hAnsi="Cambria Math" w:cs="Calibri"/>
                    </w:rPr>
                    <m:t>Rn</m:t>
                  </m:r>
                </m:e>
              </m:sPre>
              <m:r>
                <w:rPr>
                  <w:rFonts w:ascii="Cambria Math" w:hAnsi="Cambria Math" w:cs="Calibri"/>
                </w:rPr>
                <m:t>+</m:t>
              </m:r>
              <m:sPre>
                <m:sPrePr>
                  <m:ctrlPr>
                    <w:rPr>
                      <w:rFonts w:ascii="Cambria Math" w:hAnsi="Cambria Math" w:cs="Calibri"/>
                      <w:i/>
                    </w:rPr>
                  </m:ctrlPr>
                </m:sPrePr>
                <m:sub>
                  <m:r>
                    <w:rPr>
                      <w:rFonts w:ascii="Cambria Math" w:hAnsi="Cambria Math" w:cs="Calibri"/>
                    </w:rPr>
                    <m:t>2</m:t>
                  </m:r>
                </m:sub>
                <m:sup>
                  <m:r>
                    <w:rPr>
                      <w:rFonts w:ascii="Cambria Math" w:hAnsi="Cambria Math" w:cs="Calibri"/>
                    </w:rPr>
                    <m:t>4</m:t>
                  </m:r>
                </m:sup>
                <m:e>
                  <m:r>
                    <w:rPr>
                      <w:rFonts w:ascii="Cambria Math" w:hAnsi="Cambria Math" w:cs="Calibri"/>
                    </w:rPr>
                    <m:t>He</m:t>
                  </m:r>
                </m:e>
              </m:sPre>
            </m:oMath>
            <w:r w:rsidR="001556FB">
              <w:rPr>
                <w:rFonts w:ascii="Calibri" w:hAnsi="Calibri" w:cs="Calibri"/>
              </w:rPr>
              <w:t xml:space="preserve"> (désintégration du Radium dans du </w:t>
            </w:r>
            <w:r w:rsidR="00575DAE">
              <w:rPr>
                <w:rFonts w:ascii="Calibri" w:hAnsi="Calibri" w:cs="Calibri"/>
              </w:rPr>
              <w:t>Radon</w:t>
            </w:r>
            <w:r w:rsidR="001556FB">
              <w:rPr>
                <w:rFonts w:ascii="Calibri" w:hAnsi="Calibri" w:cs="Calibri"/>
              </w:rPr>
              <w:t xml:space="preserve"> He </w:t>
            </w:r>
            <w:r w:rsidR="00575DAE">
              <w:rPr>
                <w:rFonts w:ascii="Calibri" w:hAnsi="Calibri" w:cs="Calibri"/>
              </w:rPr>
              <w:t>particule</w:t>
            </w:r>
            <w:r w:rsidR="001556FB">
              <w:rPr>
                <w:rFonts w:ascii="Calibri" w:hAnsi="Calibri" w:cs="Calibri"/>
              </w:rPr>
              <w:t xml:space="preserve"> alpha).</w:t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575DAE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Montrer slide </w:t>
            </w:r>
            <w:r w:rsidR="00E82881">
              <w:rPr>
                <w:rFonts w:ascii="Calibri" w:hAnsi="Calibri" w:cs="Calibri"/>
              </w:rPr>
              <w:t>(chiffres se trouvent dans [1])</w:t>
            </w:r>
            <w:r>
              <w:rPr>
                <w:rFonts w:ascii="Calibri" w:hAnsi="Calibri" w:cs="Calibri"/>
              </w:rPr>
              <w:t>:</w:t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575DAE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575DAE">
              <w:rPr>
                <w:rFonts w:ascii="Calibri" w:hAnsi="Calibri" w:cs="Calibri"/>
              </w:rPr>
              <w:drawing>
                <wp:inline distT="0" distB="0" distL="0" distR="0" wp14:anchorId="09FE70D8" wp14:editId="4A082328">
                  <wp:extent cx="6002655" cy="337629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681640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Parler que expérimentalement il semble que si E augmente T1/2 diminue.</w:t>
            </w:r>
            <w:r w:rsidR="00895895">
              <w:rPr>
                <w:rFonts w:ascii="Calibri" w:hAnsi="Calibri" w:cs="Calibri"/>
              </w:rPr>
              <w:t xml:space="preserve"> On se propose de </w:t>
            </w:r>
            <w:r w:rsidR="005D4FF9">
              <w:rPr>
                <w:rFonts w:ascii="Calibri" w:hAnsi="Calibri" w:cs="Calibri"/>
              </w:rPr>
              <w:t>modéliser</w:t>
            </w:r>
            <w:r w:rsidR="00895895">
              <w:rPr>
                <w:rFonts w:ascii="Calibri" w:hAnsi="Calibri" w:cs="Calibri"/>
              </w:rPr>
              <w:t xml:space="preserve"> ce résultat</w:t>
            </w:r>
            <w:r w:rsidR="005D4FF9">
              <w:rPr>
                <w:rFonts w:ascii="Calibri" w:hAnsi="Calibri" w:cs="Calibri"/>
              </w:rPr>
              <w:t xml:space="preserve"> avec l’effet tunnel</w:t>
            </w:r>
            <w:r w:rsidR="00895895">
              <w:rPr>
                <w:rFonts w:ascii="Calibri" w:hAnsi="Calibri" w:cs="Calibri"/>
              </w:rPr>
              <w:t>.</w:t>
            </w:r>
          </w:p>
          <w:p w:rsidR="00E128C5" w:rsidRDefault="00E128C5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128C5" w:rsidRDefault="00E128C5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On introduit le modèle de Gamow, </w:t>
            </w:r>
            <w:proofErr w:type="spellStart"/>
            <w:r>
              <w:rPr>
                <w:rFonts w:ascii="Calibri" w:hAnsi="Calibri" w:cs="Calibri"/>
              </w:rPr>
              <w:t>Gurney</w:t>
            </w:r>
            <w:proofErr w:type="spellEnd"/>
            <w:r>
              <w:rPr>
                <w:rFonts w:ascii="Calibri" w:hAnsi="Calibri" w:cs="Calibri"/>
              </w:rPr>
              <w:t xml:space="preserve"> et Condon (</w:t>
            </w:r>
            <w:r w:rsidRPr="00E128C5">
              <w:rPr>
                <w:rFonts w:ascii="Calibri" w:hAnsi="Calibri" w:cs="Calibri"/>
                <w:color w:val="FF0000"/>
              </w:rPr>
              <w:t>[3] p. 1213-1215</w:t>
            </w:r>
            <w:r>
              <w:rPr>
                <w:rFonts w:ascii="Calibri" w:hAnsi="Calibri" w:cs="Calibri"/>
                <w:color w:val="FF0000"/>
              </w:rPr>
              <w:t xml:space="preserve">, les calculs sont </w:t>
            </w:r>
            <w:r w:rsidR="00082C60">
              <w:rPr>
                <w:rFonts w:ascii="Calibri" w:hAnsi="Calibri" w:cs="Calibri"/>
                <w:color w:val="FF0000"/>
              </w:rPr>
              <w:t>faits</w:t>
            </w:r>
            <w:r>
              <w:rPr>
                <w:rFonts w:ascii="Calibri" w:hAnsi="Calibri" w:cs="Calibri"/>
                <w:color w:val="FF0000"/>
              </w:rPr>
              <w:t xml:space="preserve"> dans [2] p. 738-740</w:t>
            </w:r>
            <w:r>
              <w:rPr>
                <w:rFonts w:ascii="Calibri" w:hAnsi="Calibri" w:cs="Calibri"/>
              </w:rPr>
              <w:t>)</w:t>
            </w:r>
            <w:r w:rsidR="00082C60">
              <w:rPr>
                <w:rFonts w:ascii="Calibri" w:hAnsi="Calibri" w:cs="Calibri"/>
              </w:rPr>
              <w:t>.</w:t>
            </w:r>
          </w:p>
          <w:p w:rsidR="00082C60" w:rsidRDefault="00082C60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82C60" w:rsidRDefault="00082C60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Hypothèses :</w:t>
            </w:r>
          </w:p>
          <w:p w:rsidR="00082C60" w:rsidRDefault="00082C60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</w:t>
            </w:r>
            <w:r w:rsidRPr="00082C60">
              <w:rPr>
                <w:rFonts w:ascii="Calibri" w:hAnsi="Calibri" w:cs="Calibri"/>
              </w:rPr>
              <w:t xml:space="preserve">On suppose que la particule alpha </w:t>
            </w:r>
            <w:r w:rsidR="00B93636">
              <w:rPr>
                <w:rFonts w:ascii="Calibri" w:hAnsi="Calibri" w:cs="Calibri"/>
              </w:rPr>
              <w:t xml:space="preserve">de masse m </w:t>
            </w:r>
            <w:r w:rsidRPr="00082C60">
              <w:rPr>
                <w:rFonts w:ascii="Calibri" w:hAnsi="Calibri" w:cs="Calibri"/>
              </w:rPr>
              <w:t>existe</w:t>
            </w:r>
            <w:r>
              <w:rPr>
                <w:rFonts w:ascii="Calibri" w:hAnsi="Calibri" w:cs="Calibri"/>
              </w:rPr>
              <w:t xml:space="preserve"> à l’intérieur du noyau </w:t>
            </w:r>
            <w:r w:rsidR="00566C24">
              <w:rPr>
                <w:rFonts w:ascii="Calibri" w:hAnsi="Calibri" w:cs="Calibri"/>
              </w:rPr>
              <w:t>et oscille à l’</w:t>
            </w:r>
            <w:proofErr w:type="spellStart"/>
            <w:r w:rsidR="00566C24">
              <w:rPr>
                <w:rFonts w:ascii="Calibri" w:hAnsi="Calibri" w:cs="Calibri"/>
              </w:rPr>
              <w:t>interieur</w:t>
            </w:r>
            <w:proofErr w:type="spellEnd"/>
            <w:r w:rsidR="00566C24">
              <w:rPr>
                <w:rFonts w:ascii="Calibri" w:hAnsi="Calibri" w:cs="Calibri"/>
              </w:rPr>
              <w:t xml:space="preserve"> avec un mouvement de vas et </w:t>
            </w:r>
            <w:proofErr w:type="spellStart"/>
            <w:r w:rsidR="00566C24">
              <w:rPr>
                <w:rFonts w:ascii="Calibri" w:hAnsi="Calibri" w:cs="Calibri"/>
              </w:rPr>
              <w:t>vien</w:t>
            </w:r>
            <w:proofErr w:type="spellEnd"/>
            <w:r>
              <w:rPr>
                <w:rFonts w:ascii="Calibri" w:hAnsi="Calibri" w:cs="Calibri"/>
              </w:rPr>
              <w:t>;</w:t>
            </w:r>
          </w:p>
          <w:p w:rsidR="00E7315A" w:rsidRDefault="00082C60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</w:t>
            </w:r>
            <w:r w:rsidR="00A7789E">
              <w:rPr>
                <w:rFonts w:ascii="Calibri" w:hAnsi="Calibri" w:cs="Calibri"/>
              </w:rPr>
              <w:t>On suppose qu’e</w:t>
            </w:r>
            <w:r w:rsidRPr="00082C60">
              <w:rPr>
                <w:rFonts w:ascii="Calibri" w:hAnsi="Calibri" w:cs="Calibri"/>
              </w:rPr>
              <w:t>lle est soumise à une Ep résultant de l’int</w:t>
            </w:r>
            <w:r>
              <w:rPr>
                <w:rFonts w:ascii="Calibri" w:hAnsi="Calibri" w:cs="Calibri"/>
              </w:rPr>
              <w:t>e</w:t>
            </w:r>
            <w:r w:rsidR="00A7789E">
              <w:rPr>
                <w:rFonts w:ascii="Calibri" w:hAnsi="Calibri" w:cs="Calibri"/>
              </w:rPr>
              <w:t>raction forte de courte portée</w:t>
            </w:r>
            <w:r>
              <w:rPr>
                <w:rFonts w:ascii="Calibri" w:hAnsi="Calibri" w:cs="Calibri"/>
              </w:rPr>
              <w:t xml:space="preserve"> supposée nulle </w:t>
            </w:r>
            <w:r w:rsidR="00A7789E">
              <w:rPr>
                <w:rFonts w:ascii="Calibri" w:hAnsi="Calibri" w:cs="Calibri"/>
              </w:rPr>
              <w:t>à partir d’une distance R0</w:t>
            </w:r>
            <w:r w:rsidR="00E7315A">
              <w:rPr>
                <w:rFonts w:ascii="Calibri" w:hAnsi="Calibri" w:cs="Calibri"/>
              </w:rPr>
              <w:t> </w:t>
            </w:r>
            <w:r w:rsidR="00600895">
              <w:rPr>
                <w:rFonts w:ascii="Calibri" w:hAnsi="Calibri" w:cs="Calibri"/>
              </w:rPr>
              <w:t>(~ 10-14m)</w:t>
            </w:r>
            <w:r w:rsidR="00E7315A">
              <w:rPr>
                <w:rFonts w:ascii="Calibri" w:hAnsi="Calibri" w:cs="Calibri"/>
              </w:rPr>
              <w:t>;</w:t>
            </w:r>
          </w:p>
          <w:p w:rsidR="00082C60" w:rsidRDefault="00E7315A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On suppose que la particule alpha es soumise aussi à </w:t>
            </w:r>
            <w:r w:rsidR="00082C60" w:rsidRPr="00082C60">
              <w:rPr>
                <w:rFonts w:ascii="Calibri" w:hAnsi="Calibri" w:cs="Calibri"/>
              </w:rPr>
              <w:t>la répulsion</w:t>
            </w:r>
            <w:r w:rsidR="00082C60">
              <w:rPr>
                <w:rFonts w:ascii="Calibri" w:hAnsi="Calibri" w:cs="Calibri"/>
              </w:rPr>
              <w:t xml:space="preserve"> </w:t>
            </w:r>
            <w:r w:rsidR="00082C60" w:rsidRPr="00082C60">
              <w:rPr>
                <w:rFonts w:ascii="Calibri" w:hAnsi="Calibri" w:cs="Calibri"/>
              </w:rPr>
              <w:t>électrostatique entre la particule alpha et</w:t>
            </w:r>
            <w:r w:rsidR="00082C60">
              <w:rPr>
                <w:rFonts w:ascii="Calibri" w:hAnsi="Calibri" w:cs="Calibri"/>
              </w:rPr>
              <w:t xml:space="preserve"> le nouveau noyau à Z-2 protons </w:t>
            </w:r>
            <w:proofErr w:type="spellStart"/>
            <w:r>
              <w:rPr>
                <w:rFonts w:ascii="Calibri" w:hAnsi="Calibri" w:cs="Calibri"/>
              </w:rPr>
              <w:t>tq</w:t>
            </w:r>
            <w:proofErr w:type="spellEnd"/>
            <w:r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Epcoulomb</w:t>
            </w:r>
            <w:proofErr w:type="spellEnd"/>
            <w:r>
              <w:rPr>
                <w:rFonts w:ascii="Calibri" w:hAnsi="Calibri" w:cs="Calibri"/>
              </w:rPr>
              <w:t xml:space="preserve"> = </w:t>
            </w:r>
            <m:oMath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2e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</w:rPr>
                        <m:t>Z-2</m:t>
                      </m:r>
                    </m:e>
                  </m:d>
                  <m:r>
                    <w:rPr>
                      <w:rFonts w:ascii="Cambria Math" w:hAnsi="Cambria Math" w:cs="Calibri"/>
                    </w:rPr>
                    <m:t>e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r</m:t>
                  </m:r>
                </m:den>
              </m:f>
            </m:oMath>
            <w:r w:rsidR="00082C60">
              <w:rPr>
                <w:rFonts w:ascii="Calibri" w:hAnsi="Calibri" w:cs="Calibri"/>
              </w:rPr>
              <w:t>;</w:t>
            </w:r>
          </w:p>
          <w:p w:rsidR="00A7789E" w:rsidRDefault="00A7789E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On suppose à l’intérieur du noyau </w:t>
            </w:r>
            <w:r w:rsidR="00EB73C6">
              <w:rPr>
                <w:rFonts w:ascii="Calibri" w:hAnsi="Calibri" w:cs="Calibri"/>
              </w:rPr>
              <w:t xml:space="preserve"> de rayon R, </w:t>
            </w:r>
            <w:r>
              <w:rPr>
                <w:rFonts w:ascii="Calibri" w:hAnsi="Calibri" w:cs="Calibri"/>
              </w:rPr>
              <w:t>le potentiel qui domine est l’interaction forte ;</w:t>
            </w:r>
          </w:p>
          <w:p w:rsidR="00EB73C6" w:rsidRDefault="00EB73C6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On suppose R0&gt;&gt;R</w:t>
            </w:r>
            <w:r w:rsidR="00261C9F">
              <w:rPr>
                <w:rFonts w:ascii="Calibri" w:hAnsi="Calibri" w:cs="Calibri"/>
              </w:rPr>
              <w:t> ;</w:t>
            </w:r>
          </w:p>
          <w:p w:rsidR="00082C60" w:rsidRDefault="00082C60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On suppose un puit de potentiel sphérique.</w:t>
            </w:r>
          </w:p>
          <w:p w:rsidR="00A7789E" w:rsidRDefault="00A7789E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7789E" w:rsidRDefault="00141B10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On note que </w:t>
            </w:r>
            <w:r w:rsidR="00623821">
              <w:rPr>
                <w:rFonts w:ascii="Calibri" w:hAnsi="Calibri" w:cs="Calibri"/>
              </w:rPr>
              <w:t xml:space="preserve">E de la particule alpha est de 4,9 MeV et que la répulsion coulombienne V en R, V </w:t>
            </w:r>
            <w:r w:rsidR="00CE1940">
              <w:rPr>
                <w:rFonts w:ascii="Calibri" w:hAnsi="Calibri" w:cs="Calibri"/>
              </w:rPr>
              <w:t>~</w:t>
            </w:r>
            <w:r w:rsidR="00623821">
              <w:rPr>
                <w:rFonts w:ascii="Calibri" w:hAnsi="Calibri" w:cs="Calibri"/>
              </w:rPr>
              <w:t xml:space="preserve"> </w:t>
            </w:r>
            <w:r w:rsidR="00CE1940">
              <w:rPr>
                <w:rFonts w:ascii="Calibri" w:hAnsi="Calibri" w:cs="Calibri"/>
              </w:rPr>
              <w:t>40</w:t>
            </w:r>
            <w:r w:rsidR="00623821">
              <w:rPr>
                <w:rFonts w:ascii="Calibri" w:hAnsi="Calibri" w:cs="Calibri"/>
              </w:rPr>
              <w:t xml:space="preserve"> MeV</w:t>
            </w:r>
            <w:r w:rsidR="006D7BFE">
              <w:rPr>
                <w:rFonts w:ascii="Calibri" w:hAnsi="Calibri" w:cs="Calibri"/>
              </w:rPr>
              <w:t xml:space="preserve"> (cf. [1]</w:t>
            </w:r>
            <w:r w:rsidR="00CD453F">
              <w:rPr>
                <w:rFonts w:ascii="Calibri" w:hAnsi="Calibri" w:cs="Calibri"/>
              </w:rPr>
              <w:t xml:space="preserve"> </w:t>
            </w:r>
            <w:r w:rsidR="006D7BFE">
              <w:rPr>
                <w:rFonts w:ascii="Calibri" w:hAnsi="Calibri" w:cs="Calibri"/>
              </w:rPr>
              <w:t>p .1213)</w:t>
            </w:r>
            <w:r w:rsidR="00CD453F">
              <w:rPr>
                <w:rFonts w:ascii="Calibri" w:hAnsi="Calibri" w:cs="Calibri"/>
              </w:rPr>
              <w:t>. On peut donc approximer le problème comme un puit de potentiel :</w:t>
            </w:r>
          </w:p>
          <w:p w:rsidR="00141B10" w:rsidRDefault="00712E1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:lang w:val="en-US" w:eastAsia="ja-JP"/>
              </w:rPr>
              <w:drawing>
                <wp:inline distT="0" distB="0" distL="0" distR="0">
                  <wp:extent cx="5996940" cy="2453640"/>
                  <wp:effectExtent l="0" t="0" r="3810" b="3810"/>
                  <wp:docPr id="12" name="Picture 12" descr="C:\Users\omega\AppData\Local\Microsoft\Windows\INetCache\Content.Word\raph_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omega\AppData\Local\Microsoft\Windows\INetCache\Content.Word\raph_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6940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1B10" w:rsidRDefault="00141B10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4F5855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Pour faire le calcul il faut découper le potentiel en barrières rectangu</w:t>
            </w:r>
            <w:r w:rsidR="00764634">
              <w:rPr>
                <w:rFonts w:ascii="Calibri" w:hAnsi="Calibri" w:cs="Calibri"/>
              </w:rPr>
              <w:t>laires. Alors on constante que la probabilité de transmission à travers 2 barrières de hauteur différente est:</w:t>
            </w:r>
          </w:p>
          <w:p w:rsidR="00712E1A" w:rsidRDefault="00712E1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712E1A" w:rsidRDefault="00712E1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pict>
                <v:shape id="_x0000_i1032" type="#_x0000_t75" style="width:471.6pt;height:190.2pt">
                  <v:imagedata r:id="rId22" o:title="raph_11"/>
                </v:shape>
              </w:pict>
            </w:r>
          </w:p>
          <w:p w:rsidR="004F5855" w:rsidRDefault="004F5855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F5855" w:rsidRPr="001F432E" w:rsidRDefault="00434E3E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Calibri"/>
                    <w:sz w:val="32"/>
                    <w:szCs w:val="32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l1</m:t>
                    </m:r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+l</m:t>
                    </m:r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2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∝</m:t>
                </m:r>
                <m:r>
                  <w:rPr>
                    <w:rFonts w:ascii="Cambria Math" w:hAnsi="Cambria Math" w:cs="Calibri"/>
                    <w:sz w:val="32"/>
                    <w:szCs w:val="32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l1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*</m:t>
                </m:r>
                <m:r>
                  <w:rPr>
                    <w:rFonts w:ascii="Cambria Math" w:hAnsi="Cambria Math" w:cs="Calibri"/>
                    <w:sz w:val="32"/>
                    <w:szCs w:val="32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l2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∝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-2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*l1*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2*m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Calibri"/>
                                  </w:rPr>
                                  <m:t>2e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Z-2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</w:rPr>
                                  <m:t>e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Calibri"/>
                                  </w:rPr>
                                  <m:t>4π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Calibri"/>
                                  </w:rPr>
                                  <m:t>l1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Calibri"/>
                              </w:rPr>
                              <m:t>-E</m:t>
                            </m:r>
                          </m:e>
                        </m:d>
                      </m:e>
                    </m:rad>
                  </m:sup>
                </m:sSup>
                <m:r>
                  <w:rPr>
                    <w:rFonts w:ascii="Cambria Math" w:hAnsi="Cambria Math" w:cs="Calibri"/>
                    <w:sz w:val="32"/>
                    <w:szCs w:val="32"/>
                  </w:rPr>
                  <m:t>*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-2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*l2*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2*m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Calibri"/>
                                  </w:rPr>
                                  <m:t>2e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Z-2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</w:rPr>
                                  <m:t>e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Calibri"/>
                                  </w:rPr>
                                  <m:t>4π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Calibri"/>
                                  </w:rPr>
                                  <m:t>l2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Calibri"/>
                              </w:rPr>
                              <m:t>-E</m:t>
                            </m:r>
                          </m:e>
                        </m:d>
                      </m:e>
                    </m:rad>
                  </m:sup>
                </m:sSup>
              </m:oMath>
            </m:oMathPara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2F2781" w:rsidRPr="002F2781" w:rsidRDefault="00434E3E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Calibri"/>
                    <w:sz w:val="32"/>
                    <w:szCs w:val="32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l1</m:t>
                    </m:r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+l</m:t>
                    </m:r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2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∝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-2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*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l</m:t>
                        </m:r>
                      </m:sub>
                      <m:sup/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l*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2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2*m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2e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Z-2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e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4π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ϵ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l2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 w:cs="Calibri"/>
                                  </w:rPr>
                                  <m:t>-E</m:t>
                                </m:r>
                              </m:e>
                            </m:d>
                          </m:e>
                        </m:rad>
                      </m:e>
                    </m:nary>
                  </m:sup>
                </m:sSup>
              </m:oMath>
            </m:oMathPara>
          </w:p>
          <w:p w:rsidR="002F2781" w:rsidRPr="00E3402F" w:rsidRDefault="002F2781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E3402F">
              <w:rPr>
                <w:rFonts w:ascii="Calibri" w:hAnsi="Calibri" w:cs="Calibri"/>
              </w:rPr>
              <w:t>Si on passe au continu :</w:t>
            </w:r>
          </w:p>
          <w:p w:rsidR="002F2781" w:rsidRPr="002F2781" w:rsidRDefault="00434E3E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Calibri"/>
                    <w:sz w:val="32"/>
                    <w:szCs w:val="32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x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∝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-2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*</m:t>
                    </m:r>
                    <m:nary>
                      <m:naryPr>
                        <m:limLoc m:val="undOvr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R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R0</m:t>
                        </m:r>
                      </m:sup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*dx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2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2*m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2e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Z-2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e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4π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ϵ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l2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 w:cs="Calibri"/>
                                  </w:rPr>
                                  <m:t>-E</m:t>
                                </m:r>
                              </m:e>
                            </m:d>
                          </m:e>
                        </m:rad>
                      </m:e>
                    </m:nary>
                  </m:sup>
                </m:sSup>
              </m:oMath>
            </m:oMathPara>
          </w:p>
          <w:p w:rsidR="002F2781" w:rsidRDefault="00303000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Le calcul de cette intégrale est long et complexe avec plusieurs changements de variables (</w:t>
            </w:r>
            <w:r w:rsidRPr="000B1F9D">
              <w:rPr>
                <w:rFonts w:ascii="Calibri" w:hAnsi="Calibri" w:cs="Calibri"/>
                <w:color w:val="FF0000"/>
              </w:rPr>
              <w:t>voir [2] p. 739-740</w:t>
            </w:r>
            <w:r w:rsidR="000B1F9D" w:rsidRPr="000B1F9D">
              <w:rPr>
                <w:rFonts w:ascii="Calibri" w:hAnsi="Calibri" w:cs="Calibri"/>
                <w:color w:val="FF0000"/>
              </w:rPr>
              <w:t xml:space="preserve"> et le cours de Jean Hare p. 88</w:t>
            </w:r>
            <w:r>
              <w:rPr>
                <w:rFonts w:ascii="Calibri" w:hAnsi="Calibri" w:cs="Calibri"/>
              </w:rPr>
              <w:t>)</w:t>
            </w:r>
            <w:r w:rsidR="00373D2E">
              <w:rPr>
                <w:rFonts w:ascii="Calibri" w:hAnsi="Calibri" w:cs="Calibri"/>
              </w:rPr>
              <w:t>.</w:t>
            </w:r>
          </w:p>
          <w:p w:rsidR="00373D2E" w:rsidRDefault="00373D2E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24E16" w:rsidRDefault="00D20B4D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En faisant le calcul on trouve :</w:t>
            </w:r>
          </w:p>
          <w:p w:rsidR="00141B10" w:rsidRDefault="00141B10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141B10" w:rsidRPr="003D42DA" w:rsidRDefault="00D20B4D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="Calibri"/>
                        <w:sz w:val="32"/>
                        <w:szCs w:val="3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hAnsi="Cambria Math" w:cs="Calibri"/>
                    <w:sz w:val="32"/>
                    <w:szCs w:val="3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sz w:val="32"/>
                        <w:szCs w:val="32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4R</m:t>
                    </m:r>
                  </m:num>
                  <m:den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ℏ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U</m:t>
                    </m:r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*</m:t>
                    </m:r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m</m:t>
                    </m:r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*Z</m:t>
                    </m:r>
                  </m:e>
                </m:rad>
                <m:r>
                  <w:rPr>
                    <w:rFonts w:ascii="Cambria Math" w:hAnsi="Cambria Math" w:cs="Calibri"/>
                    <w:sz w:val="32"/>
                    <w:szCs w:val="32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π*R*U</m:t>
                    </m:r>
                  </m:num>
                  <m:den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ℏ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2m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E</m:t>
                        </m:r>
                      </m:den>
                    </m:f>
                  </m:e>
                </m:rad>
              </m:oMath>
            </m:oMathPara>
          </w:p>
          <w:p w:rsidR="003D42DA" w:rsidRDefault="003D42DA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</w:p>
          <w:p w:rsidR="003D42DA" w:rsidRDefault="003D42DA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Avec U = </w:t>
            </w:r>
            <m:oMath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2e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</w:rPr>
                        <m:t>Z-2</m:t>
                      </m:r>
                    </m:e>
                  </m:d>
                  <m:r>
                    <w:rPr>
                      <w:rFonts w:ascii="Cambria Math" w:hAnsi="Cambria Math" w:cs="Calibri"/>
                    </w:rPr>
                    <m:t>e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0</m:t>
                      </m:r>
                    </m:sub>
                  </m:sSub>
                </m:den>
              </m:f>
            </m:oMath>
          </w:p>
          <w:p w:rsidR="003D42DA" w:rsidRPr="00502D7B" w:rsidRDefault="003D42DA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2F2781" w:rsidRDefault="003D42DA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Or T est l</w:t>
            </w:r>
            <w:r w:rsidR="00566C24">
              <w:rPr>
                <w:rFonts w:ascii="Calibri" w:hAnsi="Calibri" w:cs="Calibri"/>
              </w:rPr>
              <w:t xml:space="preserve">a probabilité de sortir de l’atome à chaque </w:t>
            </w:r>
            <w:r>
              <w:rPr>
                <w:rFonts w:ascii="Calibri" w:hAnsi="Calibri" w:cs="Calibri"/>
              </w:rPr>
              <w:t>collision avec la barrière. En moyenne il faut 1/T collisions pour que la particule alpha soit éjectée</w:t>
            </w:r>
            <w:r w:rsidR="00FC325C">
              <w:rPr>
                <w:rFonts w:ascii="Calibri" w:hAnsi="Calibri" w:cs="Calibri"/>
              </w:rPr>
              <w:t xml:space="preserve"> de l’atome.</w:t>
            </w:r>
          </w:p>
          <w:p w:rsidR="00FC325C" w:rsidRDefault="00FC325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C325C" w:rsidRDefault="00FC325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Alors si t0 est la durée de traversée du noyau, la particule passe un temps t = t0/T dans le noyau.</w:t>
            </w:r>
          </w:p>
          <w:p w:rsidR="006268DC" w:rsidRDefault="006268D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268DC" w:rsidRDefault="006268D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déduit :</w:t>
            </w:r>
          </w:p>
          <w:p w:rsidR="006268DC" w:rsidRDefault="006268D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268DC" w:rsidRPr="003D42DA" w:rsidRDefault="006268DC" w:rsidP="006268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t</m:t>
                    </m:r>
                  </m:e>
                  <m:sub>
                    <m:f>
                      <m:fPr>
                        <m:type m:val="skw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 w:cs="Calibri"/>
                    <w:sz w:val="32"/>
                    <w:szCs w:val="32"/>
                  </w:rPr>
                  <m:t>=t</m:t>
                </m:r>
                <m:func>
                  <m:funcPr>
                    <m:ctrlPr>
                      <w:rPr>
                        <w:rFonts w:ascii="Cambria Math" w:hAnsi="Cambria Math" w:cs="Calibri"/>
                        <w:sz w:val="32"/>
                        <w:szCs w:val="3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</m:t>
                        </m:r>
                      </m:e>
                    </m:d>
                  </m:e>
                </m:func>
                <m:r>
                  <w:rPr>
                    <w:rFonts w:ascii="Cambria Math" w:hAnsi="Cambria Math" w:cs="Calibri"/>
                    <w:sz w:val="32"/>
                    <w:szCs w:val="32"/>
                  </w:rPr>
                  <m:t>∝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4R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U*m*Z</m:t>
                        </m:r>
                      </m:e>
                    </m:rad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π*R*U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2m</m:t>
                            </m:r>
                          </m:num>
                          <m:den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E</m:t>
                            </m:r>
                          </m:den>
                        </m:f>
                      </m:e>
                    </m:rad>
                  </m:sup>
                </m:sSup>
              </m:oMath>
            </m:oMathPara>
          </w:p>
          <w:p w:rsidR="006268DC" w:rsidRDefault="006268D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241A5" w:rsidRDefault="003241A5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Si E augmente, t1/2 diminue.</w:t>
            </w:r>
            <w:r w:rsidR="000C0310">
              <w:rPr>
                <w:rFonts w:ascii="Calibri" w:hAnsi="Calibri" w:cs="Calibri"/>
              </w:rPr>
              <w:t xml:space="preserve"> Cette loi est globalement </w:t>
            </w:r>
            <w:proofErr w:type="spellStart"/>
            <w:r w:rsidR="000C0310">
              <w:rPr>
                <w:rFonts w:ascii="Calibri" w:hAnsi="Calibri" w:cs="Calibri"/>
              </w:rPr>
              <w:t>verifiée</w:t>
            </w:r>
            <w:proofErr w:type="spellEnd"/>
            <w:r w:rsidR="000C0310">
              <w:rPr>
                <w:rFonts w:ascii="Calibri" w:hAnsi="Calibri" w:cs="Calibri"/>
              </w:rPr>
              <w:t xml:space="preserve"> sur 26 ordres de grandeur ! (</w:t>
            </w:r>
            <w:proofErr w:type="spellStart"/>
            <w:r w:rsidR="000C0310">
              <w:rPr>
                <w:rFonts w:ascii="Calibri" w:hAnsi="Calibri" w:cs="Calibri"/>
              </w:rPr>
              <w:t>c.f</w:t>
            </w:r>
            <w:proofErr w:type="spellEnd"/>
            <w:r w:rsidR="000C0310">
              <w:rPr>
                <w:rFonts w:ascii="Calibri" w:hAnsi="Calibri" w:cs="Calibri"/>
              </w:rPr>
              <w:t xml:space="preserve">. FIG. 4 p. 86 du cours de Jean Hare tiré du cours de </w:t>
            </w:r>
            <w:proofErr w:type="spellStart"/>
            <w:r w:rsidR="000C0310">
              <w:rPr>
                <w:rFonts w:ascii="Calibri" w:hAnsi="Calibri" w:cs="Calibri"/>
              </w:rPr>
              <w:t>Berkley</w:t>
            </w:r>
            <w:proofErr w:type="spellEnd"/>
            <w:r w:rsidR="000C0310">
              <w:rPr>
                <w:rFonts w:ascii="Calibri" w:hAnsi="Calibri" w:cs="Calibri"/>
              </w:rPr>
              <w:t>)</w:t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7343CE" w:rsidRDefault="007343CE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DA2FC5">
              <w:rPr>
                <w:rFonts w:ascii="Calibri" w:hAnsi="Calibri" w:cs="Calibri"/>
                <w:b/>
              </w:rPr>
              <w:t>Conclusion</w:t>
            </w:r>
            <w:r>
              <w:rPr>
                <w:rFonts w:ascii="Calibri" w:hAnsi="Calibri" w:cs="Calibri"/>
              </w:rPr>
              <w:t xml:space="preserve"> sur </w:t>
            </w:r>
            <w:r w:rsidR="00DA2FC5">
              <w:rPr>
                <w:rFonts w:ascii="Calibri" w:hAnsi="Calibri" w:cs="Calibri"/>
              </w:rPr>
              <w:t>d’autres applications possibles, par exemple le double puit de potentiel pour m</w:t>
            </w:r>
            <w:r w:rsidR="009006A9">
              <w:rPr>
                <w:rFonts w:ascii="Calibri" w:hAnsi="Calibri" w:cs="Calibri"/>
              </w:rPr>
              <w:t>odéliser des liaisons chimiques ou autres utilités du microscope à effet tunnel si on se sent capable de répondre aux questions.</w:t>
            </w:r>
          </w:p>
        </w:tc>
      </w:tr>
      <w:tr w:rsidR="003829FD">
        <w:trPr>
          <w:trHeight w:val="9135"/>
        </w:trPr>
        <w:tc>
          <w:tcPr>
            <w:tcW w:w="9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829FD" w:rsidRDefault="00680DCE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lastRenderedPageBreak/>
              <w:t>Annexe : calcul de raccordement</w:t>
            </w:r>
          </w:p>
          <w:p w:rsidR="00366348" w:rsidRDefault="00366348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  <w:p w:rsidR="00366348" w:rsidRDefault="00957A47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pict>
                <v:shape id="_x0000_i1028" type="#_x0000_t75" style="width:471.6pt;height:451.8pt">
                  <v:imagedata r:id="rId23" o:title="raph_4"/>
                </v:shape>
              </w:pict>
            </w:r>
          </w:p>
          <w:p w:rsidR="00366348" w:rsidRDefault="00366348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  <w:p w:rsidR="00417C1D" w:rsidRDefault="00957A47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lastRenderedPageBreak/>
              <w:pict>
                <v:shape id="_x0000_i1029" type="#_x0000_t75" style="width:472.2pt;height:240pt">
                  <v:imagedata r:id="rId24" o:title="raph_5"/>
                </v:shape>
              </w:pict>
            </w:r>
          </w:p>
          <w:p w:rsidR="00366348" w:rsidRDefault="00366348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  <w:p w:rsidR="00417C1D" w:rsidRDefault="00417C1D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</w:tc>
      </w:tr>
    </w:tbl>
    <w:p w:rsidR="00322193" w:rsidRDefault="00322193">
      <w:pPr>
        <w:tabs>
          <w:tab w:val="left" w:pos="560"/>
          <w:tab w:val="left" w:pos="1120"/>
        </w:tabs>
        <w:jc w:val="both"/>
        <w:rPr>
          <w:rFonts w:ascii="Calibri" w:hAnsi="Calibri" w:cs="Calibri"/>
          <w:u w:val="single"/>
        </w:rPr>
      </w:pPr>
    </w:p>
    <w:tbl>
      <w:tblPr>
        <w:tblW w:w="0" w:type="auto"/>
        <w:tblInd w:w="-15" w:type="dxa"/>
        <w:tblLayout w:type="fixed"/>
        <w:tblLook w:val="0000" w:firstRow="0" w:lastRow="0" w:firstColumn="0" w:lastColumn="0" w:noHBand="0" w:noVBand="0"/>
      </w:tblPr>
      <w:tblGrid>
        <w:gridCol w:w="9782"/>
      </w:tblGrid>
      <w:tr w:rsidR="00322193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Questions posées par l’enseignant</w:t>
            </w:r>
          </w:p>
        </w:tc>
      </w:tr>
      <w:tr w:rsidR="00322193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proofErr w:type="spellStart"/>
            <w:r>
              <w:rPr>
                <w:rFonts w:ascii="Calibri" w:hAnsi="Calibri" w:cs="Calibri"/>
                <w:b/>
              </w:rPr>
              <w:t>Vouz</w:t>
            </w:r>
            <w:proofErr w:type="spellEnd"/>
            <w:r>
              <w:rPr>
                <w:rFonts w:ascii="Calibri" w:hAnsi="Calibri" w:cs="Calibri"/>
                <w:b/>
              </w:rPr>
              <w:t xml:space="preserve"> </w:t>
            </w:r>
            <w:proofErr w:type="gramStart"/>
            <w:r>
              <w:rPr>
                <w:rFonts w:ascii="Calibri" w:hAnsi="Calibri" w:cs="Calibri"/>
                <w:b/>
              </w:rPr>
              <w:t>avez</w:t>
            </w:r>
            <w:proofErr w:type="gramEnd"/>
            <w:r>
              <w:rPr>
                <w:rFonts w:ascii="Calibri" w:hAnsi="Calibri" w:cs="Calibri"/>
                <w:b/>
              </w:rPr>
              <w:t xml:space="preserve"> parlé d’ondes stationnaires, c’est approprié ?</w:t>
            </w:r>
          </w:p>
          <w:p w:rsidR="006F11E9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Non, il n’y as pas de nœuds.</w:t>
            </w:r>
          </w:p>
          <w:p w:rsidR="006F11E9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F11E9" w:rsidRPr="000C0310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Que caractérise une onde stationnaire ?</w:t>
            </w:r>
          </w:p>
          <w:p w:rsidR="006F11E9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Pas de dépendance temporelle, il faut des nœuds et des ventres.</w:t>
            </w:r>
          </w:p>
          <w:p w:rsidR="006F11E9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F11E9" w:rsidRPr="000C0310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Le diagramme (du raccordement du puit de potentiel) est-il conforme à ce que vous présentez ?</w:t>
            </w:r>
          </w:p>
          <w:p w:rsidR="006F11E9" w:rsidRPr="006F11E9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Non il devrait y avoir continuité de la dérivée.</w:t>
            </w:r>
          </w:p>
          <w:p w:rsidR="00322193" w:rsidRPr="006F11E9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</w:p>
          <w:p w:rsidR="00322193" w:rsidRPr="000C0310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Dans la limite de la zone 2-3 comment pouvez-vous arriver entre la zone 2 et la zone 3 avec une tangente horizontale ?</w:t>
            </w:r>
          </w:p>
          <w:p w:rsidR="008A6000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On ne sait pas si dans la zone 2 il y a une exponentielle dû à la réflexion au niveau de l’interface 2-3 (onde anti-évanescente en retours). </w:t>
            </w:r>
            <w:r w:rsidR="008A6000">
              <w:rPr>
                <w:rFonts w:ascii="Calibri" w:hAnsi="Calibri" w:cs="Calibri"/>
              </w:rPr>
              <w:t>Alors sur cette interface on aura 2 ondes opposées qui ont la même amplitude ce qui donne une tangente horizontale.</w:t>
            </w:r>
          </w:p>
          <w:p w:rsidR="005040D1" w:rsidRDefault="005040D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040D1" w:rsidRPr="000C0310" w:rsidRDefault="005040D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Comment obtenez-vous dans la zone 3 que le courant est constant ?</w:t>
            </w:r>
          </w:p>
          <w:p w:rsidR="008A6000" w:rsidRDefault="005040D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Par calcul est du fait </w:t>
            </w:r>
            <w:r w:rsidR="00F10810">
              <w:rPr>
                <w:rFonts w:ascii="Calibri" w:hAnsi="Calibri" w:cs="Calibri"/>
              </w:rPr>
              <w:t>qu’on</w:t>
            </w:r>
            <w:r>
              <w:rPr>
                <w:rFonts w:ascii="Calibri" w:hAnsi="Calibri" w:cs="Calibri"/>
              </w:rPr>
              <w:t xml:space="preserve"> a une seule onde </w:t>
            </w:r>
            <w:proofErr w:type="spellStart"/>
            <w:r>
              <w:rPr>
                <w:rFonts w:ascii="Calibri" w:hAnsi="Calibri" w:cs="Calibri"/>
              </w:rPr>
              <w:t>propagative</w:t>
            </w:r>
            <w:proofErr w:type="spellEnd"/>
          </w:p>
          <w:p w:rsidR="00F204A4" w:rsidRDefault="00F204A4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204A4" w:rsidRPr="000C0310" w:rsidRDefault="00F204A4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Il y a une condition sur le métal de la pointe pour le microscope à effet tunnel ?</w:t>
            </w:r>
          </w:p>
          <w:p w:rsidR="00F204A4" w:rsidRDefault="00F204A4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Oui, il faut qu’elle soit métallique ex. en platine coupé et qu’elle ne soit pas chimiquement active.</w:t>
            </w:r>
          </w:p>
          <w:p w:rsidR="00F10810" w:rsidRDefault="00F108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10810" w:rsidRPr="000C0310" w:rsidRDefault="00F108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Pourquoi vous utilisez la masse de l’électron dans l’onde évanescente ?</w:t>
            </w:r>
          </w:p>
          <w:p w:rsidR="00F10810" w:rsidRDefault="00F108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Ça dépend du matériau mais ça peut arriver qu’on ait le droit de le faire.</w:t>
            </w:r>
          </w:p>
          <w:p w:rsidR="00F10810" w:rsidRDefault="00F108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10810" w:rsidRPr="000C0310" w:rsidRDefault="00F108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 xml:space="preserve">Est-ce </w:t>
            </w:r>
            <w:proofErr w:type="gramStart"/>
            <w:r w:rsidRPr="000C0310">
              <w:rPr>
                <w:rFonts w:ascii="Calibri" w:hAnsi="Calibri" w:cs="Calibri"/>
                <w:b/>
              </w:rPr>
              <w:t xml:space="preserve">que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b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bi"/>
                </m:rPr>
                <w:rPr>
                  <w:rFonts w:ascii="Cambria Math" w:hAnsi="Cambria Math" w:cs="Calibri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b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bi"/>
                </m:rPr>
                <w:rPr>
                  <w:rFonts w:ascii="Cambria Math" w:hAnsi="Cambria Math" w:cs="Calibri"/>
                </w:rPr>
                <m:t>=1</m:t>
              </m:r>
            </m:oMath>
            <w:r w:rsidR="00943E27" w:rsidRPr="000C0310">
              <w:rPr>
                <w:rFonts w:ascii="Calibri" w:hAnsi="Calibri" w:cs="Calibri"/>
                <w:b/>
              </w:rPr>
              <w:t xml:space="preserve"> est</w:t>
            </w:r>
            <w:proofErr w:type="gramEnd"/>
            <w:r w:rsidR="00943E27" w:rsidRPr="000C0310">
              <w:rPr>
                <w:rFonts w:ascii="Calibri" w:hAnsi="Calibri" w:cs="Calibri"/>
                <w:b/>
              </w:rPr>
              <w:t xml:space="preserve"> toujours valable ? que </w:t>
            </w:r>
            <w:proofErr w:type="spellStart"/>
            <w:r w:rsidR="00943E27" w:rsidRPr="000C0310">
              <w:rPr>
                <w:rFonts w:ascii="Calibri" w:hAnsi="Calibri" w:cs="Calibri"/>
                <w:b/>
              </w:rPr>
              <w:t>represente</w:t>
            </w:r>
            <w:proofErr w:type="spellEnd"/>
            <w:r w:rsidR="00943E27" w:rsidRPr="000C0310">
              <w:rPr>
                <w:rFonts w:ascii="Calibri" w:hAnsi="Calibri" w:cs="Calibri"/>
                <w:b/>
              </w:rPr>
              <w:t xml:space="preserve"> r et t ?</w:t>
            </w:r>
          </w:p>
          <w:p w:rsidR="00943E27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R est le coefficient de </w:t>
            </w:r>
            <w:proofErr w:type="spellStart"/>
            <w:r>
              <w:rPr>
                <w:rFonts w:ascii="Calibri" w:hAnsi="Calibri" w:cs="Calibri"/>
              </w:rPr>
              <w:t>reflexion</w:t>
            </w:r>
            <w:proofErr w:type="spellEnd"/>
            <w:r>
              <w:rPr>
                <w:rFonts w:ascii="Calibri" w:hAnsi="Calibri" w:cs="Calibri"/>
              </w:rPr>
              <w:t xml:space="preserve"> en amplitude et t le coefficient de transmission en amplitude.</w:t>
            </w:r>
          </w:p>
          <w:p w:rsidR="00943E27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43E27" w:rsidRPr="000C0310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 xml:space="preserve">Dans un problème de collision quantique on a toujours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b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bi"/>
                </m:rPr>
                <w:rPr>
                  <w:rFonts w:ascii="Cambria Math" w:hAnsi="Cambria Math" w:cs="Calibri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b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bi"/>
                </m:rPr>
                <w:rPr>
                  <w:rFonts w:ascii="Cambria Math" w:hAnsi="Cambria Math" w:cs="Calibri"/>
                </w:rPr>
                <m:t>=1 </m:t>
              </m:r>
            </m:oMath>
            <w:r w:rsidRPr="000C0310">
              <w:rPr>
                <w:rFonts w:ascii="Calibri" w:hAnsi="Calibri" w:cs="Calibri"/>
                <w:b/>
              </w:rPr>
              <w:t>?</w:t>
            </w:r>
          </w:p>
          <w:p w:rsidR="00943E27" w:rsidRPr="006F11E9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Ce qui compte c’est le coefficient de transmission en courant. Cette formule est étroitement liée à une hypothèse du modèle : les énergies en </w:t>
            </w:r>
            <w:proofErr w:type="spellStart"/>
            <w:r>
              <w:rPr>
                <w:rFonts w:ascii="Calibri" w:hAnsi="Calibri" w:cs="Calibri"/>
              </w:rPr>
              <w:t>déhors</w:t>
            </w:r>
            <w:proofErr w:type="spellEnd"/>
            <w:r>
              <w:rPr>
                <w:rFonts w:ascii="Calibri" w:hAnsi="Calibri" w:cs="Calibri"/>
              </w:rPr>
              <w:t xml:space="preserve"> de la barrière sont les mêmes</w:t>
            </w:r>
          </w:p>
          <w:p w:rsidR="00322193" w:rsidRPr="006F11E9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43E27" w:rsidRPr="000C0310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 xml:space="preserve">Vous avez parlé d’une onde évanescente en </w:t>
            </w:r>
            <w:proofErr w:type="spellStart"/>
            <w:r w:rsidRPr="000C0310">
              <w:rPr>
                <w:rFonts w:ascii="Calibri" w:hAnsi="Calibri" w:cs="Calibri"/>
                <w:b/>
              </w:rPr>
              <w:t>éléctromagnetisme</w:t>
            </w:r>
            <w:proofErr w:type="spellEnd"/>
            <w:r w:rsidRPr="000C0310">
              <w:rPr>
                <w:rFonts w:ascii="Calibri" w:hAnsi="Calibri" w:cs="Calibri"/>
                <w:b/>
              </w:rPr>
              <w:t xml:space="preserve">, c’est pareil ou il y a une </w:t>
            </w:r>
            <w:proofErr w:type="spellStart"/>
            <w:r w:rsidRPr="000C0310">
              <w:rPr>
                <w:rFonts w:ascii="Calibri" w:hAnsi="Calibri" w:cs="Calibri"/>
                <w:b/>
              </w:rPr>
              <w:t>difference</w:t>
            </w:r>
            <w:proofErr w:type="spellEnd"/>
            <w:r w:rsidRPr="000C0310">
              <w:rPr>
                <w:rFonts w:ascii="Calibri" w:hAnsi="Calibri" w:cs="Calibri"/>
                <w:b/>
              </w:rPr>
              <w:t xml:space="preserve"> importante entre les 2 ?</w:t>
            </w:r>
          </w:p>
          <w:p w:rsidR="00943E27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a une perte d’énergie.</w:t>
            </w:r>
          </w:p>
          <w:p w:rsidR="00943E27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22193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En EM, on a un vecteur de </w:t>
            </w:r>
            <w:proofErr w:type="spellStart"/>
            <w:r>
              <w:rPr>
                <w:rFonts w:ascii="Calibri" w:hAnsi="Calibri" w:cs="Calibri"/>
              </w:rPr>
              <w:t>poynting</w:t>
            </w:r>
            <w:proofErr w:type="spellEnd"/>
            <w:r>
              <w:rPr>
                <w:rFonts w:ascii="Calibri" w:hAnsi="Calibri" w:cs="Calibri"/>
              </w:rPr>
              <w:t xml:space="preserve"> et l’énergie transportée par l’onde évanescente est dissipé par le métal. En MQ on n’a pas d’effets dissipatifs car tant qu’on n’est pas arrivé à la fin de la barrière on n’aura pas de courant.</w:t>
            </w:r>
          </w:p>
          <w:p w:rsidR="00943E27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22193" w:rsidRPr="000C0310" w:rsidRDefault="000C03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La loi de la radioactivité alpha marche bien ?</w:t>
            </w:r>
          </w:p>
          <w:p w:rsidR="000C0310" w:rsidRDefault="000C03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Oui, sur plus de 26 ordres de grandeur.</w:t>
            </w:r>
          </w:p>
          <w:p w:rsidR="000C0310" w:rsidRDefault="000C03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C0310" w:rsidRPr="006F11E9" w:rsidRDefault="000C03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</w:tc>
      </w:tr>
      <w:tr w:rsidR="00322193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lastRenderedPageBreak/>
              <w:t>Commentaires donnés par l’enseignant</w:t>
            </w:r>
          </w:p>
        </w:tc>
      </w:tr>
      <w:tr w:rsidR="00322193">
        <w:trPr>
          <w:trHeight w:val="7725"/>
        </w:trPr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</w:tc>
      </w:tr>
      <w:tr w:rsidR="00322193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Partie réservée au correcteur</w:t>
            </w:r>
          </w:p>
        </w:tc>
      </w:tr>
      <w:tr w:rsidR="00322193">
        <w:trPr>
          <w:trHeight w:val="13790"/>
        </w:trPr>
        <w:tc>
          <w:tcPr>
            <w:tcW w:w="97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</w:pPr>
            <w:r>
              <w:rPr>
                <w:rFonts w:ascii="Calibri" w:hAnsi="Calibri" w:cs="Calibri"/>
                <w:b/>
                <w:u w:val="single"/>
              </w:rPr>
              <w:t>Avis général sur la leçon (plan, contenu, etc.)</w:t>
            </w: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</w:pPr>
            <w:r>
              <w:rPr>
                <w:rFonts w:ascii="Calibri" w:hAnsi="Calibri" w:cs="Calibri"/>
                <w:b/>
                <w:u w:val="single"/>
              </w:rPr>
              <w:t>Notions fondamentales à aborder, secondaires, délicates</w:t>
            </w: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</w:pPr>
            <w:r>
              <w:rPr>
                <w:rFonts w:ascii="Calibri" w:hAnsi="Calibri" w:cs="Calibri"/>
                <w:b/>
                <w:u w:val="single"/>
              </w:rPr>
              <w:t>Expériences possibles (en particulier pour l’agrégation docteur)</w:t>
            </w: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</w:pPr>
            <w:r>
              <w:rPr>
                <w:rFonts w:ascii="Calibri" w:hAnsi="Calibri" w:cs="Calibri"/>
                <w:b/>
                <w:u w:val="single"/>
              </w:rPr>
              <w:t>Bibliographie conseillée</w:t>
            </w:r>
          </w:p>
        </w:tc>
      </w:tr>
    </w:tbl>
    <w:p w:rsidR="00322193" w:rsidRDefault="00322193">
      <w:pPr>
        <w:tabs>
          <w:tab w:val="left" w:pos="560"/>
          <w:tab w:val="left" w:pos="1120"/>
        </w:tabs>
        <w:jc w:val="both"/>
      </w:pPr>
    </w:p>
    <w:sectPr w:rsidR="00322193">
      <w:headerReference w:type="default" r:id="rId25"/>
      <w:headerReference w:type="first" r:id="rId26"/>
      <w:pgSz w:w="11880" w:h="17040"/>
      <w:pgMar w:top="1134" w:right="1134" w:bottom="851" w:left="1134" w:header="1077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30F1" w:rsidRDefault="00C830F1">
      <w:r>
        <w:separator/>
      </w:r>
    </w:p>
  </w:endnote>
  <w:endnote w:type="continuationSeparator" w:id="0">
    <w:p w:rsidR="00C830F1" w:rsidRDefault="00C830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 York">
    <w:altName w:val="Times New Roman"/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Noto Sans CJK SC">
    <w:charset w:val="01"/>
    <w:family w:val="auto"/>
    <w:pitch w:val="variable"/>
  </w:font>
  <w:font w:name="Lohit Devanagari">
    <w:altName w:val="Times New Roman"/>
    <w:charset w:val="01"/>
    <w:family w:val="auto"/>
    <w:pitch w:val="variable"/>
  </w:font>
  <w:font w:name="FreeSans">
    <w:charset w:val="01"/>
    <w:family w:val="swiss"/>
    <w:pitch w:val="default"/>
  </w:font>
  <w:font w:name="AR PL SungtiL GB"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Utopia-Regular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topia-Italic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30F1" w:rsidRDefault="00C830F1">
      <w:r>
        <w:separator/>
      </w:r>
    </w:p>
  </w:footnote>
  <w:footnote w:type="continuationSeparator" w:id="0">
    <w:p w:rsidR="00C830F1" w:rsidRDefault="00C830F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3D2E" w:rsidRDefault="00373D2E">
    <w:pPr>
      <w:tabs>
        <w:tab w:val="right" w:pos="9620"/>
      </w:tabs>
      <w:jc w:val="both"/>
    </w:pPr>
    <w:r>
      <w:rPr>
        <w:rFonts w:ascii="Calibri" w:hAnsi="Calibri" w:cs="Calibri"/>
        <w:b/>
        <w:sz w:val="18"/>
      </w:rPr>
      <w:t>Centre de Montrouge</w:t>
    </w:r>
    <w:r>
      <w:rPr>
        <w:rFonts w:ascii="Calibri" w:hAnsi="Calibri" w:cs="Calibri"/>
        <w:b/>
        <w:sz w:val="18"/>
      </w:rPr>
      <w:tab/>
      <w:t>Compte-rendu de leçon de physique</w:t>
    </w:r>
  </w:p>
  <w:p w:rsidR="00373D2E" w:rsidRDefault="00373D2E">
    <w:pPr>
      <w:pBdr>
        <w:top w:val="none" w:sz="0" w:space="0" w:color="000000"/>
        <w:left w:val="none" w:sz="0" w:space="0" w:color="000000"/>
        <w:bottom w:val="single" w:sz="6" w:space="1" w:color="000000"/>
        <w:right w:val="none" w:sz="0" w:space="0" w:color="000000"/>
      </w:pBdr>
      <w:tabs>
        <w:tab w:val="right" w:pos="9620"/>
      </w:tabs>
      <w:jc w:val="both"/>
    </w:pPr>
    <w:r>
      <w:rPr>
        <w:rFonts w:ascii="Calibri" w:hAnsi="Calibri" w:cs="Calibri"/>
        <w:sz w:val="18"/>
      </w:rPr>
      <w:t>Préparation à l'agrégation de physique-chimie option physique</w:t>
    </w:r>
    <w:r>
      <w:rPr>
        <w:rFonts w:ascii="Calibri" w:hAnsi="Calibri" w:cs="Calibri"/>
        <w:sz w:val="18"/>
      </w:rPr>
      <w:tab/>
      <w:t>2019-2020</w:t>
    </w:r>
  </w:p>
  <w:p w:rsidR="00373D2E" w:rsidRDefault="00373D2E">
    <w:pPr>
      <w:pStyle w:val="Header"/>
      <w:rPr>
        <w:rFonts w:ascii="Calibri" w:hAnsi="Calibri" w:cs="Calibri"/>
        <w:sz w:val="18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3D2E" w:rsidRDefault="00373D2E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015529"/>
    <w:multiLevelType w:val="hybridMultilevel"/>
    <w:tmpl w:val="5E3C93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5A1E5E"/>
    <w:multiLevelType w:val="hybridMultilevel"/>
    <w:tmpl w:val="5906CF88"/>
    <w:lvl w:ilvl="0" w:tplc="1E72495A">
      <w:start w:val="1"/>
      <w:numFmt w:val="lowerLetter"/>
      <w:lvlText w:val="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2" w15:restartNumberingAfterBreak="0">
    <w:nsid w:val="723F2A8B"/>
    <w:multiLevelType w:val="hybridMultilevel"/>
    <w:tmpl w:val="58B0D288"/>
    <w:lvl w:ilvl="0" w:tplc="119CD058">
      <w:start w:val="1"/>
      <w:numFmt w:val="lowerLetter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6C5"/>
    <w:rsid w:val="00005D61"/>
    <w:rsid w:val="00015387"/>
    <w:rsid w:val="00015A88"/>
    <w:rsid w:val="00024639"/>
    <w:rsid w:val="000247B7"/>
    <w:rsid w:val="000249C7"/>
    <w:rsid w:val="00024E16"/>
    <w:rsid w:val="00025077"/>
    <w:rsid w:val="00080562"/>
    <w:rsid w:val="00082C60"/>
    <w:rsid w:val="00095AAB"/>
    <w:rsid w:val="000B1F9D"/>
    <w:rsid w:val="000C0310"/>
    <w:rsid w:val="000D2900"/>
    <w:rsid w:val="00102D96"/>
    <w:rsid w:val="00111B3C"/>
    <w:rsid w:val="00122BD8"/>
    <w:rsid w:val="00141B10"/>
    <w:rsid w:val="00152CE5"/>
    <w:rsid w:val="001556FB"/>
    <w:rsid w:val="00156A62"/>
    <w:rsid w:val="0016275E"/>
    <w:rsid w:val="00163891"/>
    <w:rsid w:val="0017232E"/>
    <w:rsid w:val="00181716"/>
    <w:rsid w:val="00192458"/>
    <w:rsid w:val="001A05B1"/>
    <w:rsid w:val="001A0844"/>
    <w:rsid w:val="001D4770"/>
    <w:rsid w:val="001F07A5"/>
    <w:rsid w:val="001F432E"/>
    <w:rsid w:val="0020793A"/>
    <w:rsid w:val="00213189"/>
    <w:rsid w:val="00221280"/>
    <w:rsid w:val="00232040"/>
    <w:rsid w:val="00250BDA"/>
    <w:rsid w:val="00260D2C"/>
    <w:rsid w:val="00261C9F"/>
    <w:rsid w:val="00291A52"/>
    <w:rsid w:val="002A4AE8"/>
    <w:rsid w:val="002D4958"/>
    <w:rsid w:val="002E5F30"/>
    <w:rsid w:val="002F2781"/>
    <w:rsid w:val="00301191"/>
    <w:rsid w:val="00301696"/>
    <w:rsid w:val="00303000"/>
    <w:rsid w:val="00322193"/>
    <w:rsid w:val="003241A5"/>
    <w:rsid w:val="00324D2A"/>
    <w:rsid w:val="003377B6"/>
    <w:rsid w:val="00337D54"/>
    <w:rsid w:val="003430C2"/>
    <w:rsid w:val="00344E0A"/>
    <w:rsid w:val="00360632"/>
    <w:rsid w:val="00366348"/>
    <w:rsid w:val="00373D2E"/>
    <w:rsid w:val="00375B0E"/>
    <w:rsid w:val="0038147A"/>
    <w:rsid w:val="003829FD"/>
    <w:rsid w:val="003A4949"/>
    <w:rsid w:val="003B1534"/>
    <w:rsid w:val="003C7754"/>
    <w:rsid w:val="003D42DA"/>
    <w:rsid w:val="003E7321"/>
    <w:rsid w:val="003E7C49"/>
    <w:rsid w:val="00417C1D"/>
    <w:rsid w:val="00424CE1"/>
    <w:rsid w:val="00434E3E"/>
    <w:rsid w:val="00464DF2"/>
    <w:rsid w:val="00472222"/>
    <w:rsid w:val="004727F6"/>
    <w:rsid w:val="004734AD"/>
    <w:rsid w:val="00473DD8"/>
    <w:rsid w:val="004764B1"/>
    <w:rsid w:val="004A059B"/>
    <w:rsid w:val="004A4901"/>
    <w:rsid w:val="004A690A"/>
    <w:rsid w:val="004C0C85"/>
    <w:rsid w:val="004C68D2"/>
    <w:rsid w:val="004F5855"/>
    <w:rsid w:val="00501358"/>
    <w:rsid w:val="00502553"/>
    <w:rsid w:val="00502D7B"/>
    <w:rsid w:val="005040D1"/>
    <w:rsid w:val="0050747A"/>
    <w:rsid w:val="00544749"/>
    <w:rsid w:val="00556BFB"/>
    <w:rsid w:val="00566C24"/>
    <w:rsid w:val="00575DAE"/>
    <w:rsid w:val="00596E5C"/>
    <w:rsid w:val="005B322F"/>
    <w:rsid w:val="005D4FF9"/>
    <w:rsid w:val="005E2B7D"/>
    <w:rsid w:val="005F70C4"/>
    <w:rsid w:val="005F719E"/>
    <w:rsid w:val="00600895"/>
    <w:rsid w:val="00623821"/>
    <w:rsid w:val="006268DC"/>
    <w:rsid w:val="00633A84"/>
    <w:rsid w:val="0064058D"/>
    <w:rsid w:val="0064599A"/>
    <w:rsid w:val="00647679"/>
    <w:rsid w:val="00651513"/>
    <w:rsid w:val="00680DCE"/>
    <w:rsid w:val="00681640"/>
    <w:rsid w:val="00692D9C"/>
    <w:rsid w:val="006D7BFE"/>
    <w:rsid w:val="006E39F1"/>
    <w:rsid w:val="006E3AE9"/>
    <w:rsid w:val="006F11E9"/>
    <w:rsid w:val="006F296E"/>
    <w:rsid w:val="006F2A9D"/>
    <w:rsid w:val="00712E1A"/>
    <w:rsid w:val="00732A63"/>
    <w:rsid w:val="007343CE"/>
    <w:rsid w:val="00736C74"/>
    <w:rsid w:val="0073701A"/>
    <w:rsid w:val="00756228"/>
    <w:rsid w:val="00764634"/>
    <w:rsid w:val="00785E9B"/>
    <w:rsid w:val="00791DA5"/>
    <w:rsid w:val="007A7C54"/>
    <w:rsid w:val="007F5165"/>
    <w:rsid w:val="008136C5"/>
    <w:rsid w:val="00817692"/>
    <w:rsid w:val="00832B7E"/>
    <w:rsid w:val="00841F62"/>
    <w:rsid w:val="008427C4"/>
    <w:rsid w:val="00844435"/>
    <w:rsid w:val="00857422"/>
    <w:rsid w:val="008805C0"/>
    <w:rsid w:val="008843FB"/>
    <w:rsid w:val="00895895"/>
    <w:rsid w:val="008A6000"/>
    <w:rsid w:val="008B14B8"/>
    <w:rsid w:val="008C5DD2"/>
    <w:rsid w:val="009006A9"/>
    <w:rsid w:val="00914BCD"/>
    <w:rsid w:val="009418E9"/>
    <w:rsid w:val="00943E27"/>
    <w:rsid w:val="00951AA2"/>
    <w:rsid w:val="00953253"/>
    <w:rsid w:val="00956747"/>
    <w:rsid w:val="00957A47"/>
    <w:rsid w:val="0096394C"/>
    <w:rsid w:val="00980042"/>
    <w:rsid w:val="009B4734"/>
    <w:rsid w:val="009C2286"/>
    <w:rsid w:val="009E6287"/>
    <w:rsid w:val="009F28A9"/>
    <w:rsid w:val="00A323A4"/>
    <w:rsid w:val="00A4273F"/>
    <w:rsid w:val="00A442BF"/>
    <w:rsid w:val="00A61F15"/>
    <w:rsid w:val="00A63FE6"/>
    <w:rsid w:val="00A72D09"/>
    <w:rsid w:val="00A75145"/>
    <w:rsid w:val="00A7789E"/>
    <w:rsid w:val="00A80F17"/>
    <w:rsid w:val="00A81B39"/>
    <w:rsid w:val="00AA6741"/>
    <w:rsid w:val="00AD512F"/>
    <w:rsid w:val="00AE0AD6"/>
    <w:rsid w:val="00B03EF5"/>
    <w:rsid w:val="00B074B5"/>
    <w:rsid w:val="00B31878"/>
    <w:rsid w:val="00B415E8"/>
    <w:rsid w:val="00B5077A"/>
    <w:rsid w:val="00B840C1"/>
    <w:rsid w:val="00B93636"/>
    <w:rsid w:val="00B96E35"/>
    <w:rsid w:val="00BB4E46"/>
    <w:rsid w:val="00BC4CEE"/>
    <w:rsid w:val="00BC58B0"/>
    <w:rsid w:val="00BC5C08"/>
    <w:rsid w:val="00BD5A1A"/>
    <w:rsid w:val="00C01DB3"/>
    <w:rsid w:val="00C07791"/>
    <w:rsid w:val="00C179BA"/>
    <w:rsid w:val="00C4715C"/>
    <w:rsid w:val="00C6704E"/>
    <w:rsid w:val="00C830F1"/>
    <w:rsid w:val="00CB1382"/>
    <w:rsid w:val="00CD453F"/>
    <w:rsid w:val="00CE1940"/>
    <w:rsid w:val="00CE1E84"/>
    <w:rsid w:val="00CF70A1"/>
    <w:rsid w:val="00D01FBB"/>
    <w:rsid w:val="00D209A8"/>
    <w:rsid w:val="00D20B4D"/>
    <w:rsid w:val="00D31A31"/>
    <w:rsid w:val="00D77CB1"/>
    <w:rsid w:val="00D85831"/>
    <w:rsid w:val="00D952BE"/>
    <w:rsid w:val="00DA2FC5"/>
    <w:rsid w:val="00DB4EC8"/>
    <w:rsid w:val="00DC53CF"/>
    <w:rsid w:val="00DE1C46"/>
    <w:rsid w:val="00DF22BE"/>
    <w:rsid w:val="00DF64DA"/>
    <w:rsid w:val="00E033F8"/>
    <w:rsid w:val="00E128C5"/>
    <w:rsid w:val="00E175F7"/>
    <w:rsid w:val="00E3402F"/>
    <w:rsid w:val="00E34529"/>
    <w:rsid w:val="00E37457"/>
    <w:rsid w:val="00E52539"/>
    <w:rsid w:val="00E55A9F"/>
    <w:rsid w:val="00E71FF9"/>
    <w:rsid w:val="00E7315A"/>
    <w:rsid w:val="00E75F2B"/>
    <w:rsid w:val="00E82881"/>
    <w:rsid w:val="00E8405A"/>
    <w:rsid w:val="00EA47F0"/>
    <w:rsid w:val="00EA7FDA"/>
    <w:rsid w:val="00EB73C6"/>
    <w:rsid w:val="00ED0964"/>
    <w:rsid w:val="00ED3C2B"/>
    <w:rsid w:val="00EF02DC"/>
    <w:rsid w:val="00EF089C"/>
    <w:rsid w:val="00EF5904"/>
    <w:rsid w:val="00F0682E"/>
    <w:rsid w:val="00F10810"/>
    <w:rsid w:val="00F158B2"/>
    <w:rsid w:val="00F16BF5"/>
    <w:rsid w:val="00F204A4"/>
    <w:rsid w:val="00F226A1"/>
    <w:rsid w:val="00F2296A"/>
    <w:rsid w:val="00F30E83"/>
    <w:rsid w:val="00F62087"/>
    <w:rsid w:val="00F643C3"/>
    <w:rsid w:val="00F83256"/>
    <w:rsid w:val="00F86292"/>
    <w:rsid w:val="00F9567C"/>
    <w:rsid w:val="00FA391E"/>
    <w:rsid w:val="00FA6ABA"/>
    <w:rsid w:val="00FB4CC1"/>
    <w:rsid w:val="00FC325C"/>
    <w:rsid w:val="00FC520D"/>
    <w:rsid w:val="00FC577B"/>
    <w:rsid w:val="00FD183B"/>
    <w:rsid w:val="00FD6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5:chartTrackingRefBased/>
  <w15:docId w15:val="{EE907000-31CD-4D1A-B2E2-B173F0CAA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  <w:rPr>
      <w:rFonts w:ascii="New York" w:hAnsi="New York" w:cs="New York"/>
      <w:sz w:val="24"/>
      <w:lang w:val="fr-FR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olicepardfaut">
    <w:name w:val="Police par défaut"/>
  </w:style>
  <w:style w:type="character" w:styleId="PageNumber">
    <w:name w:val="page number"/>
    <w:basedOn w:val="Policepardfaut"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customStyle="1" w:styleId="Titre">
    <w:name w:val="Titre"/>
    <w:basedOn w:val="Normal"/>
    <w:next w:val="BodyText"/>
    <w:pPr>
      <w:keepNext/>
      <w:spacing w:before="240" w:after="120"/>
    </w:pPr>
    <w:rPr>
      <w:rFonts w:ascii="Liberation Sans" w:eastAsia="AR PL SungtiL GB" w:hAnsi="Liberation Sans" w:cs="FreeSans"/>
      <w:sz w:val="28"/>
      <w:szCs w:val="28"/>
    </w:rPr>
  </w:style>
  <w:style w:type="paragraph" w:customStyle="1" w:styleId="Lgende">
    <w:name w:val="Légende"/>
    <w:basedOn w:val="Normal"/>
    <w:pPr>
      <w:suppressLineNumbers/>
      <w:spacing w:before="120" w:after="120"/>
    </w:pPr>
    <w:rPr>
      <w:rFonts w:cs="FreeSans"/>
      <w:i/>
      <w:iCs/>
      <w:szCs w:val="24"/>
    </w:rPr>
  </w:style>
  <w:style w:type="paragraph" w:styleId="Header">
    <w:name w:val="header"/>
    <w:basedOn w:val="Normal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pPr>
      <w:tabs>
        <w:tab w:val="center" w:pos="4536"/>
        <w:tab w:val="right" w:pos="9072"/>
      </w:tabs>
    </w:pPr>
  </w:style>
  <w:style w:type="paragraph" w:customStyle="1" w:styleId="Contenudetableau">
    <w:name w:val="Contenu de tableau"/>
    <w:basedOn w:val="Normal"/>
    <w:pPr>
      <w:suppressLineNumbers/>
    </w:pPr>
  </w:style>
  <w:style w:type="paragraph" w:customStyle="1" w:styleId="Titredetableau">
    <w:name w:val="Titre de tableau"/>
    <w:basedOn w:val="Contenudetableau"/>
    <w:pPr>
      <w:jc w:val="center"/>
    </w:pPr>
    <w:rPr>
      <w:b/>
      <w:bCs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C01DB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18</Pages>
  <Words>1765</Words>
  <Characters>10065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Valoche</dc:creator>
  <cp:keywords/>
  <cp:lastModifiedBy>Bernard Chelli</cp:lastModifiedBy>
  <cp:revision>114</cp:revision>
  <cp:lastPrinted>1995-11-21T16:41:00Z</cp:lastPrinted>
  <dcterms:created xsi:type="dcterms:W3CDTF">2020-03-24T10:17:00Z</dcterms:created>
  <dcterms:modified xsi:type="dcterms:W3CDTF">2020-03-25T17:01:00Z</dcterms:modified>
</cp:coreProperties>
</file>